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068"/>
        <w:gridCol w:w="5508"/>
      </w:tblGrid>
      <w:tr w:rsidR="00AD3DB1" w:rsidRPr="009F0907" w:rsidTr="00CC72A9">
        <w:tc>
          <w:tcPr>
            <w:tcW w:w="4068" w:type="dxa"/>
            <w:shd w:val="clear" w:color="auto" w:fill="auto"/>
          </w:tcPr>
          <w:p w:rsidR="00681CFC" w:rsidRPr="00681CFC" w:rsidRDefault="00681CFC" w:rsidP="00681CFC">
            <w:pPr>
              <w:pStyle w:val="NoSpacing"/>
              <w:contextualSpacing/>
              <w:rPr>
                <w:rFonts w:asciiTheme="minorHAnsi" w:hAnsiTheme="minorHAnsi"/>
                <w:sz w:val="18"/>
                <w:szCs w:val="18"/>
              </w:rPr>
            </w:pPr>
            <w:r w:rsidRPr="00681CFC">
              <w:rPr>
                <w:rFonts w:asciiTheme="minorHAnsi" w:hAnsiTheme="minorHAnsi"/>
                <w:sz w:val="18"/>
                <w:szCs w:val="18"/>
              </w:rPr>
              <w:t>COMSOL Multiphysics Pvt. Ltd.</w:t>
            </w:r>
          </w:p>
          <w:p w:rsidR="00681CFC" w:rsidRPr="00681CFC" w:rsidRDefault="00681CFC" w:rsidP="00681CFC">
            <w:pPr>
              <w:pStyle w:val="NoSpacing"/>
              <w:contextualSpacing/>
              <w:rPr>
                <w:rFonts w:asciiTheme="minorHAnsi" w:hAnsiTheme="minorHAnsi"/>
                <w:sz w:val="18"/>
                <w:szCs w:val="18"/>
              </w:rPr>
            </w:pPr>
            <w:r w:rsidRPr="00681CFC">
              <w:rPr>
                <w:rFonts w:asciiTheme="minorHAnsi" w:hAnsiTheme="minorHAnsi"/>
                <w:sz w:val="18"/>
                <w:szCs w:val="18"/>
              </w:rPr>
              <w:t>Esquire Center, C - Block, 3rd Floor,</w:t>
            </w:r>
          </w:p>
          <w:p w:rsidR="00681CFC" w:rsidRPr="00681CFC" w:rsidRDefault="00681CFC" w:rsidP="00681CFC">
            <w:pPr>
              <w:pStyle w:val="NoSpacing"/>
              <w:contextualSpacing/>
              <w:rPr>
                <w:rFonts w:asciiTheme="minorHAnsi" w:hAnsiTheme="minorHAnsi"/>
                <w:sz w:val="18"/>
                <w:szCs w:val="18"/>
              </w:rPr>
            </w:pPr>
            <w:r w:rsidRPr="00681CFC">
              <w:rPr>
                <w:rFonts w:asciiTheme="minorHAnsi" w:hAnsiTheme="minorHAnsi"/>
                <w:sz w:val="18"/>
                <w:szCs w:val="18"/>
              </w:rPr>
              <w:t>No. 9, M.G. Road, Bangalore 560001, India</w:t>
            </w:r>
          </w:p>
          <w:p w:rsidR="00681CFC" w:rsidRPr="00681CFC" w:rsidRDefault="00681CFC" w:rsidP="00681CFC">
            <w:pPr>
              <w:pStyle w:val="NoSpacing"/>
              <w:contextualSpacing/>
              <w:rPr>
                <w:rFonts w:asciiTheme="minorHAnsi" w:hAnsiTheme="minorHAnsi"/>
                <w:sz w:val="18"/>
                <w:szCs w:val="18"/>
              </w:rPr>
            </w:pPr>
            <w:r w:rsidRPr="00681CFC">
              <w:rPr>
                <w:rFonts w:asciiTheme="minorHAnsi" w:hAnsiTheme="minorHAnsi"/>
                <w:sz w:val="18"/>
                <w:szCs w:val="18"/>
              </w:rPr>
              <w:t>Tel:+91-80-2559-7799</w:t>
            </w:r>
          </w:p>
          <w:p w:rsidR="00681CFC" w:rsidRPr="00681CFC" w:rsidRDefault="00681CFC" w:rsidP="00681CFC">
            <w:pPr>
              <w:pStyle w:val="NoSpacing"/>
              <w:contextualSpacing/>
              <w:rPr>
                <w:rFonts w:asciiTheme="minorHAnsi" w:hAnsiTheme="minorHAnsi"/>
                <w:sz w:val="18"/>
                <w:szCs w:val="18"/>
              </w:rPr>
            </w:pPr>
            <w:r w:rsidRPr="00681CFC">
              <w:rPr>
                <w:rFonts w:asciiTheme="minorHAnsi" w:hAnsiTheme="minorHAnsi"/>
                <w:sz w:val="18"/>
                <w:szCs w:val="18"/>
              </w:rPr>
              <w:t xml:space="preserve">Web: </w:t>
            </w:r>
            <w:hyperlink r:id="rId9" w:history="1">
              <w:r w:rsidRPr="00B146BA">
                <w:rPr>
                  <w:rStyle w:val="Hyperlink"/>
                  <w:rFonts w:asciiTheme="minorHAnsi" w:hAnsiTheme="minorHAnsi"/>
                  <w:sz w:val="18"/>
                  <w:szCs w:val="18"/>
                </w:rPr>
                <w:t>www.comsol.co.in</w:t>
              </w:r>
            </w:hyperlink>
            <w:r>
              <w:rPr>
                <w:rFonts w:asciiTheme="minorHAnsi" w:hAnsiTheme="minorHAnsi"/>
                <w:sz w:val="18"/>
                <w:szCs w:val="18"/>
              </w:rPr>
              <w:t xml:space="preserve"> </w:t>
            </w:r>
          </w:p>
          <w:p w:rsidR="00CC72A9" w:rsidRPr="00B23FED" w:rsidRDefault="00681CFC" w:rsidP="00681CFC">
            <w:pPr>
              <w:pStyle w:val="NoSpacing"/>
              <w:contextualSpacing/>
              <w:rPr>
                <w:sz w:val="18"/>
                <w:szCs w:val="18"/>
              </w:rPr>
            </w:pPr>
            <w:r w:rsidRPr="00681CFC">
              <w:rPr>
                <w:rFonts w:asciiTheme="minorHAnsi" w:hAnsiTheme="minorHAnsi"/>
                <w:sz w:val="18"/>
                <w:szCs w:val="18"/>
              </w:rPr>
              <w:t xml:space="preserve">E-mail: </w:t>
            </w:r>
            <w:hyperlink r:id="rId10" w:history="1">
              <w:r w:rsidRPr="00B146BA">
                <w:rPr>
                  <w:rStyle w:val="Hyperlink"/>
                  <w:rFonts w:asciiTheme="minorHAnsi" w:hAnsiTheme="minorHAnsi"/>
                  <w:sz w:val="18"/>
                  <w:szCs w:val="18"/>
                </w:rPr>
                <w:t>info@comsol.co.in</w:t>
              </w:r>
            </w:hyperlink>
            <w:r>
              <w:rPr>
                <w:rFonts w:asciiTheme="minorHAnsi" w:hAnsiTheme="minorHAnsi"/>
                <w:sz w:val="18"/>
                <w:szCs w:val="18"/>
              </w:rPr>
              <w:t xml:space="preserve">  </w:t>
            </w:r>
          </w:p>
        </w:tc>
        <w:tc>
          <w:tcPr>
            <w:tcW w:w="5508" w:type="dxa"/>
            <w:shd w:val="clear" w:color="auto" w:fill="auto"/>
          </w:tcPr>
          <w:p w:rsidR="0087612B" w:rsidRPr="00461E85" w:rsidRDefault="0087612B" w:rsidP="00105606">
            <w:pPr>
              <w:pStyle w:val="NoSpacing"/>
              <w:contextualSpacing/>
              <w:rPr>
                <w:rFonts w:asciiTheme="minorHAnsi" w:hAnsiTheme="minorHAnsi"/>
                <w:sz w:val="18"/>
                <w:szCs w:val="18"/>
                <w:lang w:val="it-IT"/>
              </w:rPr>
            </w:pPr>
            <w:r w:rsidRPr="00425368">
              <w:rPr>
                <w:rFonts w:asciiTheme="minorHAnsi" w:hAnsiTheme="minorHAnsi"/>
                <w:i/>
                <w:sz w:val="18"/>
                <w:szCs w:val="18"/>
                <w:lang w:val="it-IT"/>
              </w:rPr>
              <w:t>Media Contact:</w:t>
            </w:r>
          </w:p>
          <w:p w:rsidR="00681CFC" w:rsidRPr="00681CFC" w:rsidRDefault="00681CFC" w:rsidP="00681CFC">
            <w:pPr>
              <w:pStyle w:val="NoSpacing"/>
              <w:contextualSpacing/>
              <w:rPr>
                <w:rFonts w:asciiTheme="minorHAnsi" w:hAnsiTheme="minorHAnsi"/>
                <w:sz w:val="18"/>
                <w:szCs w:val="18"/>
                <w:lang w:val="it-IT"/>
              </w:rPr>
            </w:pPr>
            <w:r w:rsidRPr="00681CFC">
              <w:rPr>
                <w:rFonts w:asciiTheme="minorHAnsi" w:hAnsiTheme="minorHAnsi"/>
                <w:sz w:val="18"/>
                <w:szCs w:val="18"/>
                <w:lang w:val="it-IT"/>
              </w:rPr>
              <w:t>Ashwin S. Mecheri,</w:t>
            </w:r>
          </w:p>
          <w:p w:rsidR="0087612B" w:rsidRDefault="00681CFC" w:rsidP="00681CFC">
            <w:pPr>
              <w:pStyle w:val="NoSpacing"/>
              <w:contextualSpacing/>
              <w:rPr>
                <w:rFonts w:asciiTheme="minorHAnsi" w:hAnsiTheme="minorHAnsi"/>
                <w:sz w:val="18"/>
                <w:szCs w:val="18"/>
                <w:lang w:val="it-IT"/>
              </w:rPr>
            </w:pPr>
            <w:hyperlink r:id="rId11" w:history="1">
              <w:r w:rsidRPr="00B146BA">
                <w:rPr>
                  <w:rStyle w:val="Hyperlink"/>
                  <w:rFonts w:asciiTheme="minorHAnsi" w:hAnsiTheme="minorHAnsi"/>
                  <w:sz w:val="18"/>
                  <w:szCs w:val="18"/>
                  <w:lang w:val="it-IT"/>
                </w:rPr>
                <w:t>ashwin@comsol.com</w:t>
              </w:r>
            </w:hyperlink>
            <w:r>
              <w:rPr>
                <w:rFonts w:asciiTheme="minorHAnsi" w:hAnsiTheme="minorHAnsi"/>
                <w:sz w:val="18"/>
                <w:szCs w:val="18"/>
                <w:lang w:val="it-IT"/>
              </w:rPr>
              <w:t xml:space="preserve"> </w:t>
            </w:r>
          </w:p>
          <w:p w:rsidR="00681CFC" w:rsidRPr="00461E85" w:rsidRDefault="00681CFC" w:rsidP="00681CFC">
            <w:pPr>
              <w:pStyle w:val="NoSpacing"/>
              <w:contextualSpacing/>
              <w:rPr>
                <w:rFonts w:asciiTheme="minorHAnsi" w:hAnsiTheme="minorHAnsi"/>
                <w:sz w:val="18"/>
                <w:szCs w:val="18"/>
              </w:rPr>
            </w:pPr>
          </w:p>
          <w:p w:rsidR="000369D9" w:rsidRPr="004D0905" w:rsidRDefault="00DB07AD" w:rsidP="00A27A3C">
            <w:pPr>
              <w:pStyle w:val="NoSpacing"/>
              <w:contextualSpacing/>
              <w:rPr>
                <w:rFonts w:asciiTheme="minorHAnsi" w:hAnsiTheme="minorHAnsi"/>
                <w:sz w:val="18"/>
                <w:szCs w:val="18"/>
                <w:lang w:val="it-IT"/>
              </w:rPr>
            </w:pPr>
            <w:r w:rsidRPr="004D0905">
              <w:rPr>
                <w:i/>
                <w:sz w:val="18"/>
                <w:szCs w:val="18"/>
              </w:rPr>
              <w:t>Image Gallery</w:t>
            </w:r>
            <w:r w:rsidR="0087612B" w:rsidRPr="004D0905">
              <w:rPr>
                <w:i/>
                <w:sz w:val="18"/>
                <w:szCs w:val="18"/>
              </w:rPr>
              <w:t>:</w:t>
            </w:r>
          </w:p>
          <w:p w:rsidR="001968FF" w:rsidRPr="009F0907" w:rsidRDefault="009F263F" w:rsidP="00485D67">
            <w:pPr>
              <w:pStyle w:val="NoSpacing"/>
              <w:contextualSpacing/>
              <w:rPr>
                <w:rFonts w:asciiTheme="minorHAnsi" w:hAnsiTheme="minorHAnsi"/>
                <w:sz w:val="18"/>
                <w:szCs w:val="18"/>
                <w:lang w:val="it-IT"/>
              </w:rPr>
            </w:pPr>
            <w:hyperlink r:id="rId12" w:history="1">
              <w:r w:rsidR="00681CFC">
                <w:rPr>
                  <w:rStyle w:val="Hyperlink"/>
                  <w:sz w:val="18"/>
                  <w:szCs w:val="18"/>
                  <w:lang w:val="it-IT"/>
                </w:rPr>
                <w:t>www.comsol.co.in/press/gallery</w:t>
              </w:r>
            </w:hyperlink>
          </w:p>
        </w:tc>
      </w:tr>
    </w:tbl>
    <w:p w:rsidR="00433E0F" w:rsidRPr="00E12179" w:rsidRDefault="00433E0F" w:rsidP="00105606">
      <w:pPr>
        <w:pStyle w:val="PlainText"/>
        <w:contextualSpacing/>
        <w:rPr>
          <w:bCs/>
          <w:spacing w:val="-2"/>
          <w:sz w:val="18"/>
          <w:lang w:val="it-IT"/>
        </w:rPr>
      </w:pPr>
    </w:p>
    <w:p w:rsidR="00191694" w:rsidRDefault="00B85BA5" w:rsidP="008B015D">
      <w:pPr>
        <w:pStyle w:val="PlainText"/>
        <w:contextualSpacing/>
        <w:jc w:val="center"/>
        <w:rPr>
          <w:b/>
          <w:sz w:val="32"/>
          <w:szCs w:val="33"/>
        </w:rPr>
      </w:pPr>
      <w:r>
        <w:rPr>
          <w:b/>
          <w:sz w:val="32"/>
          <w:szCs w:val="33"/>
        </w:rPr>
        <w:t>First Look at</w:t>
      </w:r>
      <w:r w:rsidR="00C42670">
        <w:rPr>
          <w:b/>
          <w:sz w:val="32"/>
          <w:szCs w:val="33"/>
        </w:rPr>
        <w:t xml:space="preserve"> </w:t>
      </w:r>
      <w:r w:rsidR="007D4B7A">
        <w:rPr>
          <w:b/>
          <w:sz w:val="32"/>
          <w:szCs w:val="33"/>
        </w:rPr>
        <w:t>the Latest COMSOL Multiphysics</w:t>
      </w:r>
      <w:r w:rsidR="00E1415B">
        <w:rPr>
          <w:b/>
          <w:sz w:val="32"/>
          <w:szCs w:val="33"/>
        </w:rPr>
        <w:t>®</w:t>
      </w:r>
      <w:r w:rsidR="007D4B7A">
        <w:rPr>
          <w:b/>
          <w:sz w:val="32"/>
          <w:szCs w:val="33"/>
        </w:rPr>
        <w:t xml:space="preserve"> Software Unveiled at the COMSOL Conference 2017</w:t>
      </w:r>
    </w:p>
    <w:p w:rsidR="007C134A" w:rsidRPr="00AC5525" w:rsidRDefault="007C134A" w:rsidP="00105606">
      <w:pPr>
        <w:pStyle w:val="PlainText"/>
        <w:contextualSpacing/>
        <w:rPr>
          <w:bCs/>
          <w:spacing w:val="-2"/>
          <w:sz w:val="8"/>
          <w:szCs w:val="8"/>
        </w:rPr>
      </w:pPr>
    </w:p>
    <w:p w:rsidR="00741879" w:rsidRDefault="00470EBC" w:rsidP="00612323">
      <w:pPr>
        <w:pStyle w:val="CommentText"/>
        <w:spacing w:after="0"/>
        <w:ind w:left="360" w:right="360"/>
        <w:jc w:val="center"/>
        <w:rPr>
          <w:i/>
          <w:sz w:val="22"/>
          <w:szCs w:val="22"/>
        </w:rPr>
      </w:pPr>
      <w:r w:rsidRPr="00470EBC">
        <w:rPr>
          <w:i/>
          <w:sz w:val="22"/>
          <w:szCs w:val="22"/>
        </w:rPr>
        <w:t xml:space="preserve">Attendees at the COMSOL Conference 2017 </w:t>
      </w:r>
      <w:r w:rsidR="008F4FC4">
        <w:rPr>
          <w:i/>
          <w:sz w:val="22"/>
          <w:szCs w:val="22"/>
        </w:rPr>
        <w:t xml:space="preserve">Rotterdam </w:t>
      </w:r>
      <w:r w:rsidRPr="00470EBC">
        <w:rPr>
          <w:i/>
          <w:sz w:val="22"/>
          <w:szCs w:val="22"/>
        </w:rPr>
        <w:t xml:space="preserve">enjoyed </w:t>
      </w:r>
      <w:r w:rsidR="00AA6834" w:rsidRPr="00470EBC">
        <w:rPr>
          <w:i/>
          <w:sz w:val="22"/>
          <w:szCs w:val="22"/>
        </w:rPr>
        <w:t xml:space="preserve">a sneak preview of new software features, </w:t>
      </w:r>
      <w:r w:rsidRPr="00470EBC">
        <w:rPr>
          <w:i/>
          <w:sz w:val="22"/>
          <w:szCs w:val="22"/>
        </w:rPr>
        <w:t xml:space="preserve">technical panel discussions on </w:t>
      </w:r>
      <w:r w:rsidR="00AA6834" w:rsidRPr="00470EBC">
        <w:rPr>
          <w:i/>
          <w:sz w:val="22"/>
          <w:szCs w:val="22"/>
        </w:rPr>
        <w:t xml:space="preserve">medical and </w:t>
      </w:r>
      <w:r w:rsidRPr="00470EBC">
        <w:rPr>
          <w:i/>
          <w:sz w:val="22"/>
          <w:szCs w:val="22"/>
        </w:rPr>
        <w:t xml:space="preserve">acoustics simulation, </w:t>
      </w:r>
      <w:proofErr w:type="spellStart"/>
      <w:r w:rsidRPr="00470EBC">
        <w:rPr>
          <w:i/>
          <w:sz w:val="22"/>
          <w:szCs w:val="22"/>
        </w:rPr>
        <w:t>minicourses</w:t>
      </w:r>
      <w:proofErr w:type="spellEnd"/>
      <w:r w:rsidRPr="00470EBC">
        <w:rPr>
          <w:i/>
          <w:sz w:val="22"/>
          <w:szCs w:val="22"/>
        </w:rPr>
        <w:t xml:space="preserve">, and </w:t>
      </w:r>
      <w:r w:rsidR="004F48A0">
        <w:rPr>
          <w:i/>
          <w:sz w:val="22"/>
          <w:szCs w:val="22"/>
        </w:rPr>
        <w:t xml:space="preserve">presentations </w:t>
      </w:r>
      <w:r w:rsidRPr="00470EBC">
        <w:rPr>
          <w:i/>
          <w:sz w:val="22"/>
          <w:szCs w:val="22"/>
        </w:rPr>
        <w:t>of papers and posters on cutting edge multiphysics modeling.</w:t>
      </w:r>
    </w:p>
    <w:p w:rsidR="00BE5411" w:rsidRPr="00C15050" w:rsidRDefault="00BE5411" w:rsidP="00105606">
      <w:pPr>
        <w:pStyle w:val="PlainText"/>
        <w:contextualSpacing/>
        <w:rPr>
          <w:bCs/>
          <w:spacing w:val="-2"/>
          <w:sz w:val="18"/>
        </w:rPr>
      </w:pPr>
    </w:p>
    <w:p w:rsidR="0066036B" w:rsidRDefault="00681CFC" w:rsidP="0066036B">
      <w:pPr>
        <w:pStyle w:val="PlainText"/>
        <w:contextualSpacing/>
        <w:rPr>
          <w:rFonts w:asciiTheme="minorHAnsi" w:hAnsiTheme="minorHAnsi"/>
          <w:bCs/>
          <w:szCs w:val="22"/>
        </w:rPr>
      </w:pPr>
      <w:r w:rsidRPr="00681CFC">
        <w:rPr>
          <w:rFonts w:asciiTheme="minorHAnsi" w:hAnsiTheme="minorHAnsi"/>
          <w:bCs/>
          <w:szCs w:val="22"/>
        </w:rPr>
        <w:t xml:space="preserve">BANGALORE, INDIA </w:t>
      </w:r>
      <w:r w:rsidR="00B24A85" w:rsidRPr="007323BC">
        <w:rPr>
          <w:rFonts w:asciiTheme="minorHAnsi" w:hAnsiTheme="minorHAnsi"/>
          <w:bCs/>
          <w:szCs w:val="22"/>
        </w:rPr>
        <w:t>(</w:t>
      </w:r>
      <w:r w:rsidR="00612323">
        <w:rPr>
          <w:rFonts w:asciiTheme="minorHAnsi" w:hAnsiTheme="minorHAnsi"/>
          <w:bCs/>
          <w:szCs w:val="22"/>
        </w:rPr>
        <w:t xml:space="preserve">October </w:t>
      </w:r>
      <w:r w:rsidR="008F4FC4">
        <w:rPr>
          <w:rFonts w:asciiTheme="minorHAnsi" w:hAnsiTheme="minorHAnsi"/>
          <w:bCs/>
          <w:szCs w:val="22"/>
        </w:rPr>
        <w:t>20</w:t>
      </w:r>
      <w:r w:rsidR="00CD31DC">
        <w:rPr>
          <w:rFonts w:asciiTheme="minorHAnsi" w:hAnsiTheme="minorHAnsi"/>
          <w:bCs/>
          <w:szCs w:val="22"/>
        </w:rPr>
        <w:t xml:space="preserve">, </w:t>
      </w:r>
      <w:r w:rsidR="00655CCD">
        <w:rPr>
          <w:rFonts w:asciiTheme="minorHAnsi" w:hAnsiTheme="minorHAnsi"/>
          <w:bCs/>
          <w:szCs w:val="22"/>
        </w:rPr>
        <w:t>201</w:t>
      </w:r>
      <w:r w:rsidR="002530AD">
        <w:rPr>
          <w:rFonts w:asciiTheme="minorHAnsi" w:hAnsiTheme="minorHAnsi"/>
          <w:bCs/>
          <w:szCs w:val="22"/>
        </w:rPr>
        <w:t>7</w:t>
      </w:r>
      <w:r w:rsidR="00B24A85" w:rsidRPr="007323BC">
        <w:rPr>
          <w:rFonts w:asciiTheme="minorHAnsi" w:hAnsiTheme="minorHAnsi"/>
          <w:bCs/>
          <w:szCs w:val="22"/>
        </w:rPr>
        <w:t xml:space="preserve">) — </w:t>
      </w:r>
      <w:r w:rsidR="00AD3DB1" w:rsidRPr="00AD3DB1">
        <w:rPr>
          <w:rFonts w:asciiTheme="minorHAnsi" w:hAnsiTheme="minorHAnsi"/>
          <w:bCs/>
          <w:szCs w:val="22"/>
        </w:rPr>
        <w:t>COMSOL, the leading provider of software solutions for multiphysics modeling</w:t>
      </w:r>
      <w:r w:rsidR="00EA2CD1">
        <w:rPr>
          <w:rFonts w:asciiTheme="minorHAnsi" w:hAnsiTheme="minorHAnsi"/>
          <w:bCs/>
          <w:szCs w:val="22"/>
        </w:rPr>
        <w:t xml:space="preserve"> and</w:t>
      </w:r>
      <w:r w:rsidR="00AD3DB1" w:rsidRPr="00AD3DB1">
        <w:rPr>
          <w:rFonts w:asciiTheme="minorHAnsi" w:hAnsiTheme="minorHAnsi"/>
          <w:bCs/>
          <w:szCs w:val="22"/>
        </w:rPr>
        <w:t xml:space="preserve"> simulation app deployment, </w:t>
      </w:r>
      <w:r w:rsidR="00612323" w:rsidRPr="00612323">
        <w:rPr>
          <w:rFonts w:asciiTheme="minorHAnsi" w:hAnsiTheme="minorHAnsi"/>
          <w:bCs/>
          <w:szCs w:val="22"/>
        </w:rPr>
        <w:t xml:space="preserve">provided attendees with </w:t>
      </w:r>
      <w:r w:rsidR="0066036B">
        <w:rPr>
          <w:rFonts w:asciiTheme="minorHAnsi" w:hAnsiTheme="minorHAnsi"/>
          <w:bCs/>
          <w:szCs w:val="22"/>
        </w:rPr>
        <w:t xml:space="preserve">a sneak preview of </w:t>
      </w:r>
      <w:r w:rsidR="00612323" w:rsidRPr="00612323">
        <w:rPr>
          <w:rFonts w:asciiTheme="minorHAnsi" w:hAnsiTheme="minorHAnsi"/>
          <w:bCs/>
          <w:szCs w:val="22"/>
        </w:rPr>
        <w:t xml:space="preserve">the latest updates of </w:t>
      </w:r>
      <w:r w:rsidR="00EA2CD1">
        <w:rPr>
          <w:rFonts w:asciiTheme="minorHAnsi" w:hAnsiTheme="minorHAnsi"/>
          <w:bCs/>
          <w:szCs w:val="22"/>
        </w:rPr>
        <w:t xml:space="preserve">the </w:t>
      </w:r>
      <w:r w:rsidR="00612323" w:rsidRPr="00612323">
        <w:rPr>
          <w:rFonts w:asciiTheme="minorHAnsi" w:hAnsiTheme="minorHAnsi"/>
          <w:bCs/>
          <w:szCs w:val="22"/>
        </w:rPr>
        <w:t xml:space="preserve">COMSOL Multiphysics® </w:t>
      </w:r>
      <w:r w:rsidR="00EA2CD1">
        <w:rPr>
          <w:rFonts w:asciiTheme="minorHAnsi" w:hAnsiTheme="minorHAnsi"/>
          <w:bCs/>
          <w:szCs w:val="22"/>
        </w:rPr>
        <w:t xml:space="preserve">and </w:t>
      </w:r>
      <w:r w:rsidR="00EA2CD1" w:rsidRPr="00612323">
        <w:rPr>
          <w:rFonts w:asciiTheme="minorHAnsi" w:hAnsiTheme="minorHAnsi"/>
          <w:bCs/>
          <w:szCs w:val="22"/>
        </w:rPr>
        <w:t xml:space="preserve">COMSOL Server™ </w:t>
      </w:r>
      <w:r w:rsidR="00612323" w:rsidRPr="00612323">
        <w:rPr>
          <w:rFonts w:asciiTheme="minorHAnsi" w:hAnsiTheme="minorHAnsi"/>
          <w:bCs/>
          <w:szCs w:val="22"/>
        </w:rPr>
        <w:t>product</w:t>
      </w:r>
      <w:r w:rsidR="00EA2CD1">
        <w:rPr>
          <w:rFonts w:asciiTheme="minorHAnsi" w:hAnsiTheme="minorHAnsi"/>
          <w:bCs/>
          <w:szCs w:val="22"/>
        </w:rPr>
        <w:t>s</w:t>
      </w:r>
      <w:r w:rsidR="00612323" w:rsidRPr="00612323">
        <w:rPr>
          <w:rFonts w:asciiTheme="minorHAnsi" w:hAnsiTheme="minorHAnsi"/>
          <w:bCs/>
          <w:szCs w:val="22"/>
        </w:rPr>
        <w:t xml:space="preserve"> at the annual COMSOL Conference </w:t>
      </w:r>
      <w:r w:rsidR="009F0907">
        <w:rPr>
          <w:rFonts w:asciiTheme="minorHAnsi" w:hAnsiTheme="minorHAnsi"/>
          <w:bCs/>
          <w:szCs w:val="22"/>
        </w:rPr>
        <w:t xml:space="preserve">in </w:t>
      </w:r>
      <w:r w:rsidR="008F4FC4">
        <w:rPr>
          <w:rFonts w:asciiTheme="minorHAnsi" w:hAnsiTheme="minorHAnsi"/>
          <w:bCs/>
          <w:szCs w:val="22"/>
        </w:rPr>
        <w:t>Rotterdam</w:t>
      </w:r>
      <w:r w:rsidR="00612323" w:rsidRPr="00612323">
        <w:rPr>
          <w:rFonts w:asciiTheme="minorHAnsi" w:hAnsiTheme="minorHAnsi"/>
          <w:bCs/>
          <w:szCs w:val="22"/>
        </w:rPr>
        <w:t>.</w:t>
      </w:r>
      <w:r w:rsidR="00612323">
        <w:rPr>
          <w:rFonts w:asciiTheme="minorHAnsi" w:hAnsiTheme="minorHAnsi"/>
          <w:bCs/>
          <w:szCs w:val="22"/>
        </w:rPr>
        <w:t xml:space="preserve"> </w:t>
      </w:r>
      <w:r w:rsidR="0066036B">
        <w:rPr>
          <w:rFonts w:asciiTheme="minorHAnsi" w:hAnsiTheme="minorHAnsi"/>
          <w:bCs/>
          <w:szCs w:val="22"/>
        </w:rPr>
        <w:t xml:space="preserve">Attendees learned about current and future developments of the software </w:t>
      </w:r>
      <w:r w:rsidR="00B85BA5">
        <w:rPr>
          <w:rFonts w:asciiTheme="minorHAnsi" w:hAnsiTheme="minorHAnsi"/>
          <w:bCs/>
          <w:szCs w:val="22"/>
        </w:rPr>
        <w:t>from</w:t>
      </w:r>
      <w:r w:rsidR="0066036B">
        <w:rPr>
          <w:rFonts w:asciiTheme="minorHAnsi" w:hAnsiTheme="minorHAnsi"/>
          <w:bCs/>
          <w:szCs w:val="22"/>
        </w:rPr>
        <w:t xml:space="preserve"> Svante Littmarck, </w:t>
      </w:r>
      <w:r w:rsidR="0066036B" w:rsidRPr="00612323">
        <w:rPr>
          <w:rFonts w:asciiTheme="minorHAnsi" w:hAnsiTheme="minorHAnsi"/>
          <w:bCs/>
          <w:szCs w:val="22"/>
        </w:rPr>
        <w:t>President and CEO, COMSOL, Inc</w:t>
      </w:r>
      <w:r w:rsidR="0066036B">
        <w:rPr>
          <w:rFonts w:asciiTheme="minorHAnsi" w:hAnsiTheme="minorHAnsi"/>
          <w:bCs/>
          <w:szCs w:val="22"/>
        </w:rPr>
        <w:t>.</w:t>
      </w:r>
      <w:r w:rsidR="00B85BA5">
        <w:rPr>
          <w:rFonts w:asciiTheme="minorHAnsi" w:hAnsiTheme="minorHAnsi"/>
          <w:bCs/>
          <w:szCs w:val="22"/>
        </w:rPr>
        <w:t xml:space="preserve"> during his keynote address.</w:t>
      </w:r>
      <w:r w:rsidR="0066036B">
        <w:rPr>
          <w:rFonts w:asciiTheme="minorHAnsi" w:hAnsiTheme="minorHAnsi"/>
          <w:bCs/>
          <w:szCs w:val="22"/>
        </w:rPr>
        <w:t xml:space="preserve"> “Our customers are at the forefront of innovation behind the products that will shape our </w:t>
      </w:r>
      <w:r w:rsidR="00EA2CD1">
        <w:rPr>
          <w:rFonts w:asciiTheme="minorHAnsi" w:hAnsiTheme="minorHAnsi"/>
          <w:bCs/>
          <w:szCs w:val="22"/>
        </w:rPr>
        <w:t>future</w:t>
      </w:r>
      <w:r w:rsidR="0066036B">
        <w:rPr>
          <w:rFonts w:asciiTheme="minorHAnsi" w:hAnsiTheme="minorHAnsi"/>
          <w:bCs/>
          <w:szCs w:val="22"/>
        </w:rPr>
        <w:t xml:space="preserve">,” says Littmarck. “We work </w:t>
      </w:r>
      <w:r w:rsidR="00EA2CD1">
        <w:rPr>
          <w:rFonts w:asciiTheme="minorHAnsi" w:hAnsiTheme="minorHAnsi"/>
          <w:bCs/>
          <w:szCs w:val="22"/>
        </w:rPr>
        <w:t xml:space="preserve">tirelessly </w:t>
      </w:r>
      <w:r w:rsidR="0066036B">
        <w:rPr>
          <w:rFonts w:asciiTheme="minorHAnsi" w:hAnsiTheme="minorHAnsi"/>
          <w:bCs/>
          <w:szCs w:val="22"/>
        </w:rPr>
        <w:t xml:space="preserve">to support their efforts by </w:t>
      </w:r>
      <w:r w:rsidR="00C8499C">
        <w:rPr>
          <w:rFonts w:asciiTheme="minorHAnsi" w:hAnsiTheme="minorHAnsi"/>
          <w:bCs/>
          <w:szCs w:val="22"/>
        </w:rPr>
        <w:t>increasing</w:t>
      </w:r>
      <w:r w:rsidR="0066036B">
        <w:rPr>
          <w:rFonts w:asciiTheme="minorHAnsi" w:hAnsiTheme="minorHAnsi"/>
          <w:bCs/>
          <w:szCs w:val="22"/>
        </w:rPr>
        <w:t xml:space="preserve"> the </w:t>
      </w:r>
      <w:r w:rsidR="00C8499C">
        <w:rPr>
          <w:rFonts w:asciiTheme="minorHAnsi" w:hAnsiTheme="minorHAnsi"/>
          <w:bCs/>
          <w:szCs w:val="22"/>
        </w:rPr>
        <w:t xml:space="preserve">modeling </w:t>
      </w:r>
      <w:r w:rsidR="0066036B">
        <w:rPr>
          <w:rFonts w:asciiTheme="minorHAnsi" w:hAnsiTheme="minorHAnsi"/>
          <w:bCs/>
          <w:szCs w:val="22"/>
        </w:rPr>
        <w:t>power of the COMSOL</w:t>
      </w:r>
      <w:r w:rsidR="001D2C2E" w:rsidRPr="001D2C2E">
        <w:rPr>
          <w:rFonts w:asciiTheme="minorHAnsi" w:hAnsiTheme="minorHAnsi"/>
          <w:bCs/>
          <w:szCs w:val="22"/>
        </w:rPr>
        <w:t>®</w:t>
      </w:r>
      <w:r w:rsidR="0066036B">
        <w:rPr>
          <w:rFonts w:asciiTheme="minorHAnsi" w:hAnsiTheme="minorHAnsi"/>
          <w:bCs/>
          <w:szCs w:val="22"/>
        </w:rPr>
        <w:t xml:space="preserve"> software </w:t>
      </w:r>
      <w:r w:rsidR="00C8499C">
        <w:rPr>
          <w:rFonts w:asciiTheme="minorHAnsi" w:hAnsiTheme="minorHAnsi"/>
          <w:bCs/>
          <w:szCs w:val="22"/>
        </w:rPr>
        <w:t xml:space="preserve">and </w:t>
      </w:r>
      <w:r w:rsidR="0066036B">
        <w:rPr>
          <w:rFonts w:asciiTheme="minorHAnsi" w:hAnsiTheme="minorHAnsi"/>
          <w:bCs/>
          <w:szCs w:val="22"/>
        </w:rPr>
        <w:t xml:space="preserve">by </w:t>
      </w:r>
      <w:r w:rsidR="005220E5">
        <w:rPr>
          <w:rFonts w:asciiTheme="minorHAnsi" w:hAnsiTheme="minorHAnsi"/>
          <w:bCs/>
          <w:szCs w:val="22"/>
        </w:rPr>
        <w:t xml:space="preserve">making </w:t>
      </w:r>
      <w:r w:rsidR="0066036B">
        <w:rPr>
          <w:rFonts w:asciiTheme="minorHAnsi" w:hAnsiTheme="minorHAnsi"/>
          <w:bCs/>
          <w:szCs w:val="22"/>
        </w:rPr>
        <w:t>collaboration</w:t>
      </w:r>
      <w:r w:rsidR="00C8499C">
        <w:rPr>
          <w:rFonts w:asciiTheme="minorHAnsi" w:hAnsiTheme="minorHAnsi"/>
          <w:bCs/>
          <w:szCs w:val="22"/>
        </w:rPr>
        <w:t xml:space="preserve"> </w:t>
      </w:r>
      <w:r w:rsidR="006F5A17">
        <w:rPr>
          <w:rFonts w:asciiTheme="minorHAnsi" w:hAnsiTheme="minorHAnsi"/>
          <w:bCs/>
          <w:szCs w:val="22"/>
        </w:rPr>
        <w:t>among</w:t>
      </w:r>
      <w:r w:rsidR="00C8499C">
        <w:rPr>
          <w:rFonts w:asciiTheme="minorHAnsi" w:hAnsiTheme="minorHAnsi"/>
          <w:bCs/>
          <w:szCs w:val="22"/>
        </w:rPr>
        <w:t xml:space="preserve"> simulation experts and their colleagues</w:t>
      </w:r>
      <w:r w:rsidR="0066036B">
        <w:rPr>
          <w:rFonts w:asciiTheme="minorHAnsi" w:hAnsiTheme="minorHAnsi"/>
          <w:bCs/>
          <w:szCs w:val="22"/>
        </w:rPr>
        <w:t xml:space="preserve"> the core of everything we do. This annual event is our opportunity to connect and exchange knowledge with</w:t>
      </w:r>
      <w:r w:rsidR="00B85BA5">
        <w:rPr>
          <w:rFonts w:asciiTheme="minorHAnsi" w:hAnsiTheme="minorHAnsi"/>
          <w:bCs/>
          <w:szCs w:val="22"/>
        </w:rPr>
        <w:t xml:space="preserve">in the COMSOL community on </w:t>
      </w:r>
      <w:r w:rsidR="0066036B">
        <w:rPr>
          <w:rFonts w:asciiTheme="minorHAnsi" w:hAnsiTheme="minorHAnsi"/>
          <w:bCs/>
          <w:szCs w:val="22"/>
        </w:rPr>
        <w:t>multiphysics modeling.”</w:t>
      </w:r>
    </w:p>
    <w:p w:rsidR="00E56A5F" w:rsidRDefault="00E56A5F" w:rsidP="00105606">
      <w:pPr>
        <w:pStyle w:val="PlainText"/>
        <w:contextualSpacing/>
        <w:rPr>
          <w:rFonts w:asciiTheme="minorHAnsi" w:hAnsiTheme="minorHAnsi"/>
          <w:bCs/>
          <w:szCs w:val="22"/>
        </w:rPr>
      </w:pPr>
    </w:p>
    <w:p w:rsidR="0066036B" w:rsidRPr="00585526" w:rsidRDefault="0066036B" w:rsidP="00105606">
      <w:pPr>
        <w:pStyle w:val="PlainText"/>
        <w:contextualSpacing/>
        <w:rPr>
          <w:rFonts w:asciiTheme="minorHAnsi" w:hAnsiTheme="minorHAnsi"/>
          <w:b/>
          <w:bCs/>
          <w:szCs w:val="22"/>
        </w:rPr>
      </w:pPr>
      <w:r w:rsidRPr="00585526">
        <w:rPr>
          <w:rFonts w:asciiTheme="minorHAnsi" w:hAnsiTheme="minorHAnsi"/>
          <w:b/>
          <w:bCs/>
          <w:szCs w:val="22"/>
        </w:rPr>
        <w:t xml:space="preserve">Looking </w:t>
      </w:r>
      <w:r w:rsidR="00FF3684" w:rsidRPr="00585526">
        <w:rPr>
          <w:rFonts w:asciiTheme="minorHAnsi" w:hAnsiTheme="minorHAnsi"/>
          <w:b/>
          <w:bCs/>
          <w:szCs w:val="22"/>
        </w:rPr>
        <w:t>A</w:t>
      </w:r>
      <w:r w:rsidRPr="00585526">
        <w:rPr>
          <w:rFonts w:asciiTheme="minorHAnsi" w:hAnsiTheme="minorHAnsi"/>
          <w:b/>
          <w:bCs/>
          <w:szCs w:val="22"/>
        </w:rPr>
        <w:t xml:space="preserve">head at the </w:t>
      </w:r>
      <w:r w:rsidR="00B85BA5">
        <w:rPr>
          <w:rFonts w:asciiTheme="minorHAnsi" w:hAnsiTheme="minorHAnsi"/>
          <w:b/>
          <w:bCs/>
          <w:szCs w:val="22"/>
        </w:rPr>
        <w:t xml:space="preserve">Upcoming </w:t>
      </w:r>
      <w:r w:rsidR="00FF3684" w:rsidRPr="00585526">
        <w:rPr>
          <w:rFonts w:asciiTheme="minorHAnsi" w:hAnsiTheme="minorHAnsi"/>
          <w:b/>
          <w:bCs/>
          <w:szCs w:val="22"/>
        </w:rPr>
        <w:t>R</w:t>
      </w:r>
      <w:r w:rsidRPr="00585526">
        <w:rPr>
          <w:rFonts w:asciiTheme="minorHAnsi" w:hAnsiTheme="minorHAnsi"/>
          <w:b/>
          <w:bCs/>
          <w:szCs w:val="22"/>
        </w:rPr>
        <w:t>elease</w:t>
      </w:r>
    </w:p>
    <w:p w:rsidR="004A78CE" w:rsidRDefault="00E56A5F" w:rsidP="004A78CE">
      <w:pPr>
        <w:pStyle w:val="PlainText"/>
        <w:contextualSpacing/>
        <w:rPr>
          <w:rFonts w:asciiTheme="minorHAnsi" w:hAnsiTheme="minorHAnsi"/>
          <w:bCs/>
          <w:szCs w:val="22"/>
        </w:rPr>
      </w:pPr>
      <w:r w:rsidRPr="00585526">
        <w:rPr>
          <w:rFonts w:asciiTheme="minorHAnsi" w:hAnsiTheme="minorHAnsi"/>
          <w:bCs/>
          <w:szCs w:val="22"/>
        </w:rPr>
        <w:t>T</w:t>
      </w:r>
      <w:r w:rsidRPr="00C42670">
        <w:rPr>
          <w:rFonts w:asciiTheme="minorHAnsi" w:hAnsiTheme="minorHAnsi"/>
          <w:bCs/>
          <w:szCs w:val="22"/>
        </w:rPr>
        <w:t>he most noteworthy update</w:t>
      </w:r>
      <w:r w:rsidR="009B28E0" w:rsidRPr="00C42670">
        <w:rPr>
          <w:rFonts w:asciiTheme="minorHAnsi" w:hAnsiTheme="minorHAnsi"/>
          <w:bCs/>
          <w:szCs w:val="22"/>
        </w:rPr>
        <w:t>s</w:t>
      </w:r>
      <w:r w:rsidRPr="00C42670">
        <w:rPr>
          <w:rFonts w:asciiTheme="minorHAnsi" w:hAnsiTheme="minorHAnsi"/>
          <w:bCs/>
          <w:szCs w:val="22"/>
        </w:rPr>
        <w:t xml:space="preserve"> in </w:t>
      </w:r>
      <w:r w:rsidR="00B85BA5">
        <w:rPr>
          <w:rFonts w:asciiTheme="minorHAnsi" w:hAnsiTheme="minorHAnsi"/>
          <w:bCs/>
          <w:szCs w:val="22"/>
        </w:rPr>
        <w:t>COMSOL Multiphysic</w:t>
      </w:r>
      <w:r w:rsidR="006421D7">
        <w:rPr>
          <w:rFonts w:asciiTheme="minorHAnsi" w:hAnsiTheme="minorHAnsi"/>
          <w:bCs/>
          <w:szCs w:val="22"/>
        </w:rPr>
        <w:t>s</w:t>
      </w:r>
      <w:r w:rsidR="00B85BA5">
        <w:rPr>
          <w:rFonts w:asciiTheme="minorHAnsi" w:hAnsiTheme="minorHAnsi"/>
          <w:bCs/>
          <w:szCs w:val="22"/>
        </w:rPr>
        <w:t xml:space="preserve"> 5.3a</w:t>
      </w:r>
      <w:r w:rsidR="00F13F59" w:rsidRPr="00C42670">
        <w:rPr>
          <w:rFonts w:asciiTheme="minorHAnsi" w:hAnsiTheme="minorHAnsi"/>
          <w:bCs/>
          <w:szCs w:val="22"/>
        </w:rPr>
        <w:t xml:space="preserve"> scheduled to be released in the fourth quarter of 2017,</w:t>
      </w:r>
      <w:r w:rsidRPr="00C42670">
        <w:rPr>
          <w:rFonts w:asciiTheme="minorHAnsi" w:hAnsiTheme="minorHAnsi"/>
          <w:bCs/>
          <w:szCs w:val="22"/>
        </w:rPr>
        <w:t xml:space="preserve"> </w:t>
      </w:r>
      <w:r w:rsidR="009B28E0">
        <w:rPr>
          <w:rFonts w:asciiTheme="minorHAnsi" w:hAnsiTheme="minorHAnsi"/>
          <w:bCs/>
          <w:szCs w:val="22"/>
        </w:rPr>
        <w:t>are</w:t>
      </w:r>
      <w:r w:rsidR="00DF2E3D">
        <w:rPr>
          <w:rFonts w:asciiTheme="minorHAnsi" w:hAnsiTheme="minorHAnsi"/>
          <w:bCs/>
          <w:szCs w:val="22"/>
        </w:rPr>
        <w:t>:</w:t>
      </w:r>
    </w:p>
    <w:p w:rsidR="009B28E0" w:rsidRDefault="00DF2E3D" w:rsidP="004A78CE">
      <w:pPr>
        <w:pStyle w:val="PlainText"/>
        <w:numPr>
          <w:ilvl w:val="0"/>
          <w:numId w:val="13"/>
        </w:numPr>
        <w:contextualSpacing/>
        <w:rPr>
          <w:rFonts w:asciiTheme="minorHAnsi" w:hAnsiTheme="minorHAnsi"/>
          <w:bCs/>
          <w:szCs w:val="22"/>
        </w:rPr>
      </w:pPr>
      <w:r>
        <w:rPr>
          <w:rFonts w:asciiTheme="minorHAnsi" w:hAnsiTheme="minorHAnsi"/>
          <w:bCs/>
          <w:szCs w:val="22"/>
        </w:rPr>
        <w:t>Acoustics and a</w:t>
      </w:r>
      <w:r w:rsidR="000C3BBA">
        <w:rPr>
          <w:rFonts w:asciiTheme="minorHAnsi" w:hAnsiTheme="minorHAnsi"/>
          <w:bCs/>
          <w:szCs w:val="22"/>
        </w:rPr>
        <w:t xml:space="preserve">coustic-structure interactions based on a hybrid boundary element-finite element </w:t>
      </w:r>
      <w:r w:rsidR="00203DCF">
        <w:rPr>
          <w:rFonts w:asciiTheme="minorHAnsi" w:hAnsiTheme="minorHAnsi"/>
          <w:bCs/>
          <w:szCs w:val="22"/>
        </w:rPr>
        <w:t xml:space="preserve">(BEM-FEM) </w:t>
      </w:r>
      <w:r w:rsidR="000C3BBA">
        <w:rPr>
          <w:rFonts w:asciiTheme="minorHAnsi" w:hAnsiTheme="minorHAnsi"/>
          <w:bCs/>
          <w:szCs w:val="22"/>
        </w:rPr>
        <w:t>method</w:t>
      </w:r>
    </w:p>
    <w:p w:rsidR="00DF2E3D" w:rsidRDefault="00DF2E3D" w:rsidP="00C42670">
      <w:pPr>
        <w:pStyle w:val="PlainText"/>
        <w:numPr>
          <w:ilvl w:val="0"/>
          <w:numId w:val="13"/>
        </w:numPr>
        <w:contextualSpacing/>
        <w:rPr>
          <w:rFonts w:asciiTheme="minorHAnsi" w:hAnsiTheme="minorHAnsi"/>
          <w:bCs/>
          <w:szCs w:val="22"/>
        </w:rPr>
      </w:pPr>
      <w:r>
        <w:rPr>
          <w:rFonts w:asciiTheme="minorHAnsi" w:hAnsiTheme="minorHAnsi"/>
          <w:bCs/>
          <w:szCs w:val="22"/>
        </w:rPr>
        <w:t>Impulse response for ray acoustics</w:t>
      </w:r>
    </w:p>
    <w:p w:rsidR="000C3BBA" w:rsidRPr="00585526" w:rsidRDefault="000C3BBA" w:rsidP="00C42670">
      <w:pPr>
        <w:pStyle w:val="PlainText"/>
        <w:numPr>
          <w:ilvl w:val="0"/>
          <w:numId w:val="13"/>
        </w:numPr>
        <w:contextualSpacing/>
        <w:rPr>
          <w:rFonts w:asciiTheme="minorHAnsi" w:hAnsiTheme="minorHAnsi"/>
          <w:bCs/>
          <w:szCs w:val="22"/>
        </w:rPr>
      </w:pPr>
      <w:r>
        <w:rPr>
          <w:rFonts w:asciiTheme="minorHAnsi" w:hAnsiTheme="minorHAnsi"/>
          <w:bCs/>
          <w:szCs w:val="22"/>
        </w:rPr>
        <w:t>Magnetostatics based a hybrid boundary element-finite element</w:t>
      </w:r>
      <w:r w:rsidR="00C463B2">
        <w:rPr>
          <w:rFonts w:asciiTheme="minorHAnsi" w:hAnsiTheme="minorHAnsi"/>
          <w:bCs/>
          <w:szCs w:val="22"/>
        </w:rPr>
        <w:t xml:space="preserve"> (BEM-FEM)</w:t>
      </w:r>
      <w:r>
        <w:rPr>
          <w:rFonts w:asciiTheme="minorHAnsi" w:hAnsiTheme="minorHAnsi"/>
          <w:bCs/>
          <w:szCs w:val="22"/>
        </w:rPr>
        <w:t xml:space="preserve"> method</w:t>
      </w:r>
    </w:p>
    <w:p w:rsidR="009B28E0" w:rsidRDefault="009B28E0" w:rsidP="00C42670">
      <w:pPr>
        <w:pStyle w:val="PlainText"/>
        <w:numPr>
          <w:ilvl w:val="0"/>
          <w:numId w:val="13"/>
        </w:numPr>
        <w:contextualSpacing/>
        <w:rPr>
          <w:rFonts w:asciiTheme="minorHAnsi" w:hAnsiTheme="minorHAnsi"/>
          <w:bCs/>
          <w:szCs w:val="22"/>
        </w:rPr>
      </w:pPr>
      <w:r>
        <w:rPr>
          <w:rFonts w:asciiTheme="minorHAnsi" w:hAnsiTheme="minorHAnsi"/>
          <w:bCs/>
          <w:szCs w:val="22"/>
        </w:rPr>
        <w:t xml:space="preserve">Shape memory alloy </w:t>
      </w:r>
      <w:r w:rsidR="00DF2E3D">
        <w:rPr>
          <w:rFonts w:asciiTheme="minorHAnsi" w:hAnsiTheme="minorHAnsi"/>
          <w:bCs/>
          <w:szCs w:val="22"/>
        </w:rPr>
        <w:t xml:space="preserve">(SMA) </w:t>
      </w:r>
      <w:r>
        <w:rPr>
          <w:rFonts w:asciiTheme="minorHAnsi" w:hAnsiTheme="minorHAnsi"/>
          <w:bCs/>
          <w:szCs w:val="22"/>
        </w:rPr>
        <w:t>materials for structural analysis</w:t>
      </w:r>
    </w:p>
    <w:p w:rsidR="009F0907" w:rsidRDefault="009F0907" w:rsidP="009F0907">
      <w:pPr>
        <w:pStyle w:val="PlainText"/>
        <w:numPr>
          <w:ilvl w:val="0"/>
          <w:numId w:val="13"/>
        </w:numPr>
        <w:contextualSpacing/>
        <w:rPr>
          <w:rFonts w:asciiTheme="minorHAnsi" w:hAnsiTheme="minorHAnsi"/>
          <w:bCs/>
          <w:szCs w:val="22"/>
        </w:rPr>
      </w:pPr>
      <w:r>
        <w:rPr>
          <w:rFonts w:asciiTheme="minorHAnsi" w:hAnsiTheme="minorHAnsi"/>
          <w:bCs/>
          <w:szCs w:val="22"/>
        </w:rPr>
        <w:t xml:space="preserve">Revolutionary </w:t>
      </w:r>
      <w:r w:rsidRPr="009F0907">
        <w:rPr>
          <w:rFonts w:asciiTheme="minorHAnsi" w:hAnsiTheme="minorHAnsi"/>
          <w:bCs/>
          <w:szCs w:val="22"/>
        </w:rPr>
        <w:t>new method for capacitively-coupled plasma (CCP)</w:t>
      </w:r>
      <w:r>
        <w:rPr>
          <w:rFonts w:asciiTheme="minorHAnsi" w:hAnsiTheme="minorHAnsi"/>
          <w:bCs/>
          <w:szCs w:val="22"/>
        </w:rPr>
        <w:t xml:space="preserve"> simulations</w:t>
      </w:r>
    </w:p>
    <w:p w:rsidR="00A6503C" w:rsidRDefault="00A6503C" w:rsidP="00C42670">
      <w:pPr>
        <w:pStyle w:val="PlainText"/>
        <w:numPr>
          <w:ilvl w:val="0"/>
          <w:numId w:val="13"/>
        </w:numPr>
        <w:contextualSpacing/>
        <w:rPr>
          <w:rFonts w:asciiTheme="minorHAnsi" w:hAnsiTheme="minorHAnsi"/>
          <w:bCs/>
          <w:szCs w:val="22"/>
        </w:rPr>
      </w:pPr>
      <w:r>
        <w:rPr>
          <w:rFonts w:asciiTheme="minorHAnsi" w:hAnsiTheme="minorHAnsi"/>
          <w:bCs/>
          <w:szCs w:val="22"/>
        </w:rPr>
        <w:t>Support for 3D</w:t>
      </w:r>
      <w:r w:rsidRPr="00A6503C">
        <w:rPr>
          <w:rFonts w:asciiTheme="minorHAnsi" w:hAnsiTheme="minorHAnsi"/>
          <w:bCs/>
          <w:szCs w:val="22"/>
        </w:rPr>
        <w:t xml:space="preserve">Connexion® </w:t>
      </w:r>
      <w:proofErr w:type="spellStart"/>
      <w:r w:rsidRPr="00A6503C">
        <w:rPr>
          <w:rFonts w:asciiTheme="minorHAnsi" w:hAnsiTheme="minorHAnsi"/>
          <w:bCs/>
          <w:szCs w:val="22"/>
        </w:rPr>
        <w:t>SpaceMouse</w:t>
      </w:r>
      <w:proofErr w:type="spellEnd"/>
      <w:r w:rsidRPr="00A6503C">
        <w:rPr>
          <w:rFonts w:asciiTheme="minorHAnsi" w:hAnsiTheme="minorHAnsi"/>
          <w:bCs/>
          <w:szCs w:val="22"/>
        </w:rPr>
        <w:t>®</w:t>
      </w:r>
      <w:r w:rsidR="00DF2E3D">
        <w:rPr>
          <w:rFonts w:asciiTheme="minorHAnsi" w:hAnsiTheme="minorHAnsi"/>
          <w:bCs/>
          <w:szCs w:val="22"/>
        </w:rPr>
        <w:t xml:space="preserve"> devices</w:t>
      </w:r>
    </w:p>
    <w:p w:rsidR="00A6503C" w:rsidRDefault="005E1BC0" w:rsidP="00C42670">
      <w:pPr>
        <w:pStyle w:val="PlainText"/>
        <w:numPr>
          <w:ilvl w:val="0"/>
          <w:numId w:val="13"/>
        </w:numPr>
        <w:contextualSpacing/>
        <w:rPr>
          <w:rFonts w:asciiTheme="minorHAnsi" w:hAnsiTheme="minorHAnsi"/>
          <w:bCs/>
          <w:szCs w:val="22"/>
        </w:rPr>
      </w:pPr>
      <w:r>
        <w:rPr>
          <w:rFonts w:asciiTheme="minorHAnsi" w:hAnsiTheme="minorHAnsi"/>
          <w:bCs/>
          <w:noProof/>
          <w:szCs w:val="22"/>
        </w:rPr>
        <w:drawing>
          <wp:anchor distT="0" distB="0" distL="114300" distR="114300" simplePos="0" relativeHeight="251656192" behindDoc="0" locked="0" layoutInCell="1" allowOverlap="1">
            <wp:simplePos x="0" y="0"/>
            <wp:positionH relativeFrom="column">
              <wp:posOffset>2924175</wp:posOffset>
            </wp:positionH>
            <wp:positionV relativeFrom="paragraph">
              <wp:posOffset>96520</wp:posOffset>
            </wp:positionV>
            <wp:extent cx="3609975" cy="15906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15" t="4121" r="2536" b="9857"/>
                    <a:stretch/>
                  </pic:blipFill>
                  <pic:spPr bwMode="auto">
                    <a:xfrm>
                      <a:off x="0" y="0"/>
                      <a:ext cx="3609975" cy="159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503C">
        <w:rPr>
          <w:rFonts w:asciiTheme="minorHAnsi" w:hAnsiTheme="minorHAnsi"/>
          <w:bCs/>
          <w:szCs w:val="22"/>
        </w:rPr>
        <w:t>Turbulent-flow enabled inlets for CFD</w:t>
      </w:r>
      <w:r w:rsidR="00DF2E3D">
        <w:rPr>
          <w:rFonts w:asciiTheme="minorHAnsi" w:hAnsiTheme="minorHAnsi"/>
          <w:bCs/>
          <w:szCs w:val="22"/>
        </w:rPr>
        <w:t xml:space="preserve"> simulations</w:t>
      </w:r>
    </w:p>
    <w:p w:rsidR="00AE0256" w:rsidRDefault="00AE0256" w:rsidP="00AE0256">
      <w:pPr>
        <w:pStyle w:val="PlainText"/>
        <w:numPr>
          <w:ilvl w:val="0"/>
          <w:numId w:val="13"/>
        </w:numPr>
        <w:contextualSpacing/>
        <w:rPr>
          <w:rFonts w:asciiTheme="minorHAnsi" w:hAnsiTheme="minorHAnsi"/>
          <w:bCs/>
          <w:szCs w:val="22"/>
        </w:rPr>
      </w:pPr>
      <w:r w:rsidRPr="00AE0256">
        <w:rPr>
          <w:rFonts w:asciiTheme="minorHAnsi" w:hAnsiTheme="minorHAnsi"/>
          <w:bCs/>
          <w:szCs w:val="22"/>
        </w:rPr>
        <w:t>150 new materials and 1300 new material properties in the Material Library</w:t>
      </w:r>
      <w:r>
        <w:rPr>
          <w:rFonts w:asciiTheme="minorHAnsi" w:hAnsiTheme="minorHAnsi"/>
          <w:bCs/>
          <w:szCs w:val="22"/>
        </w:rPr>
        <w:t xml:space="preserve"> product</w:t>
      </w:r>
    </w:p>
    <w:p w:rsidR="00A6503C" w:rsidRDefault="00A6503C" w:rsidP="00AE0256">
      <w:pPr>
        <w:pStyle w:val="PlainText"/>
        <w:numPr>
          <w:ilvl w:val="0"/>
          <w:numId w:val="13"/>
        </w:numPr>
        <w:contextualSpacing/>
        <w:rPr>
          <w:rFonts w:asciiTheme="minorHAnsi" w:hAnsiTheme="minorHAnsi"/>
          <w:bCs/>
          <w:szCs w:val="22"/>
        </w:rPr>
      </w:pPr>
      <w:r w:rsidRPr="00A6503C">
        <w:rPr>
          <w:rFonts w:asciiTheme="minorHAnsi" w:hAnsiTheme="minorHAnsi"/>
          <w:bCs/>
          <w:szCs w:val="22"/>
        </w:rPr>
        <w:t>More tha</w:t>
      </w:r>
      <w:r>
        <w:rPr>
          <w:rFonts w:asciiTheme="minorHAnsi" w:hAnsiTheme="minorHAnsi"/>
          <w:bCs/>
          <w:szCs w:val="22"/>
        </w:rPr>
        <w:t>n</w:t>
      </w:r>
      <w:r w:rsidRPr="00A6503C">
        <w:rPr>
          <w:rFonts w:asciiTheme="minorHAnsi" w:hAnsiTheme="minorHAnsi"/>
          <w:bCs/>
          <w:szCs w:val="22"/>
        </w:rPr>
        <w:t xml:space="preserve"> 60 substrate material properties</w:t>
      </w:r>
      <w:r>
        <w:rPr>
          <w:rFonts w:asciiTheme="minorHAnsi" w:hAnsiTheme="minorHAnsi"/>
          <w:bCs/>
          <w:szCs w:val="22"/>
        </w:rPr>
        <w:t xml:space="preserve"> fo</w:t>
      </w:r>
      <w:r w:rsidR="005A0F1A">
        <w:rPr>
          <w:rFonts w:asciiTheme="minorHAnsi" w:hAnsiTheme="minorHAnsi"/>
          <w:bCs/>
          <w:szCs w:val="22"/>
        </w:rPr>
        <w:t>r</w:t>
      </w:r>
      <w:r>
        <w:rPr>
          <w:rFonts w:asciiTheme="minorHAnsi" w:hAnsiTheme="minorHAnsi"/>
          <w:bCs/>
          <w:szCs w:val="22"/>
        </w:rPr>
        <w:t xml:space="preserve"> RF and microwave analysis</w:t>
      </w:r>
    </w:p>
    <w:p w:rsidR="004702E8" w:rsidRDefault="004702E8" w:rsidP="00DF2E3D">
      <w:pPr>
        <w:pStyle w:val="PlainText"/>
        <w:ind w:left="45"/>
        <w:contextualSpacing/>
        <w:rPr>
          <w:rFonts w:asciiTheme="minorHAnsi" w:hAnsiTheme="minorHAnsi"/>
          <w:bCs/>
          <w:szCs w:val="22"/>
        </w:rPr>
      </w:pPr>
    </w:p>
    <w:p w:rsidR="00DF2E3D" w:rsidRDefault="007E1805" w:rsidP="00DF2E3D">
      <w:pPr>
        <w:pStyle w:val="PlainText"/>
        <w:ind w:left="45"/>
        <w:contextualSpacing/>
        <w:rPr>
          <w:rFonts w:asciiTheme="minorHAnsi" w:hAnsiTheme="minorHAnsi"/>
          <w:bCs/>
          <w:szCs w:val="22"/>
        </w:rPr>
      </w:pPr>
      <w:r>
        <w:rPr>
          <w:noProof/>
        </w:rPr>
        <mc:AlternateContent>
          <mc:Choice Requires="wps">
            <w:drawing>
              <wp:anchor distT="0" distB="0" distL="114300" distR="114300" simplePos="0" relativeHeight="251663360" behindDoc="0" locked="0" layoutInCell="1" allowOverlap="1" wp14:anchorId="0587FCE8" wp14:editId="4CFE0F25">
                <wp:simplePos x="0" y="0"/>
                <wp:positionH relativeFrom="column">
                  <wp:posOffset>2924175</wp:posOffset>
                </wp:positionH>
                <wp:positionV relativeFrom="paragraph">
                  <wp:posOffset>130175</wp:posOffset>
                </wp:positionV>
                <wp:extent cx="3609975" cy="635"/>
                <wp:effectExtent l="0" t="0" r="9525" b="0"/>
                <wp:wrapSquare wrapText="bothSides"/>
                <wp:docPr id="1" name="Text Box 1"/>
                <wp:cNvGraphicFramePr/>
                <a:graphic xmlns:a="http://schemas.openxmlformats.org/drawingml/2006/main">
                  <a:graphicData uri="http://schemas.microsoft.com/office/word/2010/wordprocessingShape">
                    <wps:wsp>
                      <wps:cNvSpPr txBox="1"/>
                      <wps:spPr>
                        <a:xfrm>
                          <a:off x="0" y="0"/>
                          <a:ext cx="3609975" cy="635"/>
                        </a:xfrm>
                        <a:prstGeom prst="rect">
                          <a:avLst/>
                        </a:prstGeom>
                        <a:solidFill>
                          <a:prstClr val="white"/>
                        </a:solidFill>
                        <a:ln>
                          <a:noFill/>
                        </a:ln>
                      </wps:spPr>
                      <wps:txbx>
                        <w:txbxContent>
                          <w:p w:rsidR="008E7615" w:rsidRPr="004D0905" w:rsidRDefault="008E7615" w:rsidP="008E7615">
                            <w:pPr>
                              <w:pStyle w:val="Caption"/>
                              <w:rPr>
                                <w:b w:val="0"/>
                                <w:i/>
                                <w:noProof/>
                                <w:color w:val="auto"/>
                              </w:rPr>
                            </w:pPr>
                            <w:r w:rsidRPr="004D0905">
                              <w:rPr>
                                <w:b w:val="0"/>
                                <w:i/>
                                <w:color w:val="auto"/>
                              </w:rPr>
                              <w:t>The sound pressure level (SPL) surrounding a vented speaker, computed with</w:t>
                            </w:r>
                            <w:r w:rsidR="00471E6E">
                              <w:rPr>
                                <w:b w:val="0"/>
                                <w:i/>
                                <w:color w:val="auto"/>
                              </w:rPr>
                              <w:t xml:space="preserve"> </w:t>
                            </w:r>
                            <w:r w:rsidR="000F72E8">
                              <w:rPr>
                                <w:b w:val="0"/>
                                <w:i/>
                                <w:color w:val="auto"/>
                              </w:rPr>
                              <w:t xml:space="preserve">the </w:t>
                            </w:r>
                            <w:r w:rsidR="00613CEE" w:rsidRPr="008E3528">
                              <w:rPr>
                                <w:b w:val="0"/>
                                <w:i/>
                                <w:color w:val="auto"/>
                              </w:rPr>
                              <w:t>boundary</w:t>
                            </w:r>
                            <w:r w:rsidR="000F72E8">
                              <w:rPr>
                                <w:b w:val="0"/>
                                <w:i/>
                                <w:color w:val="auto"/>
                              </w:rPr>
                              <w:t xml:space="preserve"> </w:t>
                            </w:r>
                            <w:r w:rsidR="00613CEE" w:rsidRPr="008E3528">
                              <w:rPr>
                                <w:b w:val="0"/>
                                <w:i/>
                                <w:color w:val="auto"/>
                              </w:rPr>
                              <w:t>element</w:t>
                            </w:r>
                            <w:r w:rsidR="008E3528">
                              <w:rPr>
                                <w:b w:val="0"/>
                                <w:i/>
                                <w:color w:val="auto"/>
                              </w:rPr>
                              <w:t xml:space="preserve"> method</w:t>
                            </w:r>
                            <w:r w:rsidR="000F72E8">
                              <w:rPr>
                                <w:b w:val="0"/>
                                <w:i/>
                                <w:color w:val="auto"/>
                              </w:rPr>
                              <w:t xml:space="preserve"> combined with </w:t>
                            </w:r>
                            <w:r w:rsidR="00613CEE" w:rsidRPr="008E3528">
                              <w:rPr>
                                <w:b w:val="0"/>
                                <w:i/>
                                <w:color w:val="auto"/>
                              </w:rPr>
                              <w:t>finite</w:t>
                            </w:r>
                            <w:r w:rsidR="000F72E8">
                              <w:rPr>
                                <w:b w:val="0"/>
                                <w:i/>
                                <w:color w:val="auto"/>
                              </w:rPr>
                              <w:t>-</w:t>
                            </w:r>
                            <w:r w:rsidR="00613CEE" w:rsidRPr="008E3528">
                              <w:rPr>
                                <w:b w:val="0"/>
                                <w:i/>
                                <w:color w:val="auto"/>
                              </w:rPr>
                              <w:t>element</w:t>
                            </w:r>
                            <w:r w:rsidR="000F72E8">
                              <w:rPr>
                                <w:b w:val="0"/>
                                <w:i/>
                                <w:color w:val="auto"/>
                              </w:rPr>
                              <w:t>-method-based modeling</w:t>
                            </w:r>
                            <w:r w:rsidR="00613CEE" w:rsidRPr="004D0905" w:rsidDel="00613CEE">
                              <w:rPr>
                                <w:b w:val="0"/>
                                <w:i/>
                                <w:color w:val="auto"/>
                              </w:rPr>
                              <w:t xml:space="preserve"> </w:t>
                            </w:r>
                            <w:r w:rsidRPr="004D0905">
                              <w:rPr>
                                <w:b w:val="0"/>
                                <w:i/>
                                <w:color w:val="auto"/>
                              </w:rPr>
                              <w:t>using 125k finite elements, 20k boundary elements, and 250k degrees of freedom. Using just finite elements would have required ½ billion finite elements</w:t>
                            </w:r>
                            <w:r w:rsidR="00613CEE">
                              <w:rPr>
                                <w:b w:val="0"/>
                                <w:i/>
                                <w:color w:val="auto"/>
                              </w:rPr>
                              <w:t xml:space="preserve"> for the same accuracy</w:t>
                            </w:r>
                            <w:r w:rsidR="00471E6E">
                              <w:rPr>
                                <w:b w:val="0"/>
                                <w:i/>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587FCE8" id="_x0000_t202" coordsize="21600,21600" o:spt="202" path="m,l,21600r21600,l21600,xe">
                <v:stroke joinstyle="miter"/>
                <v:path gradientshapeok="t" o:connecttype="rect"/>
              </v:shapetype>
              <v:shape id="Text Box 1" o:spid="_x0000_s1026" type="#_x0000_t202" style="position:absolute;left:0;text-align:left;margin-left:230.25pt;margin-top:10.25pt;width:284.25pt;height:.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" stroked="f">
                <v:textbox style="mso-fit-shape-to-text:t" inset="0,0,0,0">
                  <w:txbxContent>
                    <w:p w:rsidR="008E7615" w:rsidRPr="004D0905" w:rsidRDefault="008E7615" w:rsidP="008E7615">
                      <w:pPr>
                        <w:pStyle w:val="Caption"/>
                        <w:rPr>
                          <w:b w:val="0"/>
                          <w:i/>
                          <w:noProof/>
                          <w:color w:val="auto"/>
                        </w:rPr>
                      </w:pPr>
                      <w:r w:rsidRPr="004D0905">
                        <w:rPr>
                          <w:b w:val="0"/>
                          <w:i/>
                          <w:color w:val="auto"/>
                        </w:rPr>
                        <w:t>The sound pressure level (SPL) surrounding a vented speaker, computed with</w:t>
                      </w:r>
                      <w:r w:rsidR="00471E6E">
                        <w:rPr>
                          <w:b w:val="0"/>
                          <w:i/>
                          <w:color w:val="auto"/>
                        </w:rPr>
                        <w:t xml:space="preserve"> </w:t>
                      </w:r>
                      <w:r w:rsidR="000F72E8">
                        <w:rPr>
                          <w:b w:val="0"/>
                          <w:i/>
                          <w:color w:val="auto"/>
                        </w:rPr>
                        <w:t xml:space="preserve">the </w:t>
                      </w:r>
                      <w:r w:rsidR="00613CEE" w:rsidRPr="008E3528">
                        <w:rPr>
                          <w:b w:val="0"/>
                          <w:i/>
                          <w:color w:val="auto"/>
                        </w:rPr>
                        <w:t>boundary</w:t>
                      </w:r>
                      <w:r w:rsidR="000F72E8">
                        <w:rPr>
                          <w:b w:val="0"/>
                          <w:i/>
                          <w:color w:val="auto"/>
                        </w:rPr>
                        <w:t xml:space="preserve"> </w:t>
                      </w:r>
                      <w:r w:rsidR="00613CEE" w:rsidRPr="008E3528">
                        <w:rPr>
                          <w:b w:val="0"/>
                          <w:i/>
                          <w:color w:val="auto"/>
                        </w:rPr>
                        <w:t>element</w:t>
                      </w:r>
                      <w:r w:rsidR="008E3528">
                        <w:rPr>
                          <w:b w:val="0"/>
                          <w:i/>
                          <w:color w:val="auto"/>
                        </w:rPr>
                        <w:t xml:space="preserve"> method</w:t>
                      </w:r>
                      <w:r w:rsidR="000F72E8">
                        <w:rPr>
                          <w:b w:val="0"/>
                          <w:i/>
                          <w:color w:val="auto"/>
                        </w:rPr>
                        <w:t xml:space="preserve"> combined with </w:t>
                      </w:r>
                      <w:r w:rsidR="00613CEE" w:rsidRPr="008E3528">
                        <w:rPr>
                          <w:b w:val="0"/>
                          <w:i/>
                          <w:color w:val="auto"/>
                        </w:rPr>
                        <w:t>finite</w:t>
                      </w:r>
                      <w:r w:rsidR="000F72E8">
                        <w:rPr>
                          <w:b w:val="0"/>
                          <w:i/>
                          <w:color w:val="auto"/>
                        </w:rPr>
                        <w:t>-</w:t>
                      </w:r>
                      <w:r w:rsidR="00613CEE" w:rsidRPr="008E3528">
                        <w:rPr>
                          <w:b w:val="0"/>
                          <w:i/>
                          <w:color w:val="auto"/>
                        </w:rPr>
                        <w:t>element</w:t>
                      </w:r>
                      <w:r w:rsidR="000F72E8">
                        <w:rPr>
                          <w:b w:val="0"/>
                          <w:i/>
                          <w:color w:val="auto"/>
                        </w:rPr>
                        <w:t>-method-based modeling</w:t>
                      </w:r>
                      <w:r w:rsidR="00613CEE" w:rsidRPr="004D0905" w:rsidDel="00613CEE">
                        <w:rPr>
                          <w:b w:val="0"/>
                          <w:i/>
                          <w:color w:val="auto"/>
                        </w:rPr>
                        <w:t xml:space="preserve"> </w:t>
                      </w:r>
                      <w:r w:rsidRPr="004D0905">
                        <w:rPr>
                          <w:b w:val="0"/>
                          <w:i/>
                          <w:color w:val="auto"/>
                        </w:rPr>
                        <w:t>using 125k finite elements, 20k boundary elements, and 250k degrees of freedom. Using just finite elements would have required ½ billion finite elements</w:t>
                      </w:r>
                      <w:r w:rsidR="00613CEE">
                        <w:rPr>
                          <w:b w:val="0"/>
                          <w:i/>
                          <w:color w:val="auto"/>
                        </w:rPr>
                        <w:t xml:space="preserve"> for the same accuracy</w:t>
                      </w:r>
                      <w:r w:rsidR="00471E6E">
                        <w:rPr>
                          <w:b w:val="0"/>
                          <w:i/>
                          <w:color w:val="auto"/>
                        </w:rPr>
                        <w:t>.</w:t>
                      </w:r>
                    </w:p>
                  </w:txbxContent>
                </v:textbox>
                <w10:wrap type="square"/>
              </v:shape>
            </w:pict>
          </mc:Fallback>
        </mc:AlternateContent>
      </w:r>
      <w:r w:rsidR="00DF2E3D" w:rsidRPr="00D3056A">
        <w:rPr>
          <w:rFonts w:asciiTheme="minorHAnsi" w:hAnsiTheme="minorHAnsi"/>
          <w:bCs/>
          <w:szCs w:val="22"/>
        </w:rPr>
        <w:t>“</w:t>
      </w:r>
      <w:r w:rsidR="00DF2E3D">
        <w:rPr>
          <w:rFonts w:asciiTheme="minorHAnsi" w:hAnsiTheme="minorHAnsi"/>
          <w:bCs/>
          <w:szCs w:val="22"/>
        </w:rPr>
        <w:t xml:space="preserve">We are excited to now offer acoustics analysis based </w:t>
      </w:r>
      <w:r w:rsidR="006A51A4">
        <w:rPr>
          <w:rFonts w:asciiTheme="minorHAnsi" w:hAnsiTheme="minorHAnsi"/>
          <w:bCs/>
          <w:szCs w:val="22"/>
        </w:rPr>
        <w:t xml:space="preserve">also </w:t>
      </w:r>
      <w:r w:rsidR="00DF2E3D">
        <w:rPr>
          <w:rFonts w:asciiTheme="minorHAnsi" w:hAnsiTheme="minorHAnsi"/>
          <w:bCs/>
          <w:szCs w:val="22"/>
        </w:rPr>
        <w:t xml:space="preserve">on the boundary element method. It’s a great addition that many of our users have been waiting for”, </w:t>
      </w:r>
      <w:r w:rsidR="00DF2E3D" w:rsidRPr="00D3056A">
        <w:rPr>
          <w:rFonts w:asciiTheme="minorHAnsi" w:hAnsiTheme="minorHAnsi"/>
          <w:bCs/>
          <w:szCs w:val="22"/>
        </w:rPr>
        <w:t xml:space="preserve">says Mads Jensen, </w:t>
      </w:r>
      <w:r w:rsidR="00DF2E3D">
        <w:rPr>
          <w:rFonts w:asciiTheme="minorHAnsi" w:hAnsiTheme="minorHAnsi"/>
          <w:bCs/>
          <w:szCs w:val="22"/>
        </w:rPr>
        <w:t xml:space="preserve">Technical </w:t>
      </w:r>
      <w:r w:rsidR="00DF2E3D" w:rsidRPr="00D3056A">
        <w:rPr>
          <w:rFonts w:asciiTheme="minorHAnsi" w:hAnsiTheme="minorHAnsi"/>
          <w:bCs/>
          <w:szCs w:val="22"/>
        </w:rPr>
        <w:t xml:space="preserve">Product Manager, Acoustics, </w:t>
      </w:r>
      <w:r w:rsidR="006A51A4">
        <w:rPr>
          <w:rFonts w:asciiTheme="minorHAnsi" w:hAnsiTheme="minorHAnsi"/>
          <w:bCs/>
          <w:szCs w:val="22"/>
        </w:rPr>
        <w:t xml:space="preserve">at </w:t>
      </w:r>
      <w:r w:rsidR="00DF2E3D" w:rsidRPr="00D3056A">
        <w:rPr>
          <w:rFonts w:asciiTheme="minorHAnsi" w:hAnsiTheme="minorHAnsi"/>
          <w:bCs/>
          <w:szCs w:val="22"/>
        </w:rPr>
        <w:t>COMSOL</w:t>
      </w:r>
      <w:r w:rsidR="00DF2E3D">
        <w:rPr>
          <w:rFonts w:asciiTheme="minorHAnsi" w:hAnsiTheme="minorHAnsi"/>
          <w:bCs/>
          <w:szCs w:val="22"/>
        </w:rPr>
        <w:t>.</w:t>
      </w:r>
      <w:r w:rsidR="00DF2E3D" w:rsidRPr="00D3056A">
        <w:rPr>
          <w:rFonts w:asciiTheme="minorHAnsi" w:hAnsiTheme="minorHAnsi"/>
          <w:bCs/>
          <w:szCs w:val="22"/>
        </w:rPr>
        <w:t xml:space="preserve"> “By combining</w:t>
      </w:r>
      <w:r w:rsidR="00DF2E3D">
        <w:rPr>
          <w:rFonts w:asciiTheme="minorHAnsi" w:hAnsiTheme="minorHAnsi"/>
          <w:bCs/>
          <w:szCs w:val="22"/>
        </w:rPr>
        <w:t xml:space="preserve"> boundary element, finite element, and ray acoustics analysis i</w:t>
      </w:r>
      <w:r w:rsidR="00DF2E3D" w:rsidRPr="00D3056A">
        <w:rPr>
          <w:rFonts w:asciiTheme="minorHAnsi" w:hAnsiTheme="minorHAnsi"/>
          <w:bCs/>
          <w:szCs w:val="22"/>
        </w:rPr>
        <w:t xml:space="preserve">n a multiphysics environment, </w:t>
      </w:r>
      <w:r w:rsidR="00DF2E3D">
        <w:rPr>
          <w:rFonts w:asciiTheme="minorHAnsi" w:hAnsiTheme="minorHAnsi"/>
          <w:bCs/>
          <w:szCs w:val="22"/>
        </w:rPr>
        <w:t xml:space="preserve">our </w:t>
      </w:r>
      <w:r w:rsidR="00DF2E3D" w:rsidRPr="00D3056A">
        <w:rPr>
          <w:rFonts w:asciiTheme="minorHAnsi" w:hAnsiTheme="minorHAnsi"/>
          <w:bCs/>
          <w:szCs w:val="22"/>
        </w:rPr>
        <w:t>user</w:t>
      </w:r>
      <w:r w:rsidR="00DF2E3D">
        <w:rPr>
          <w:rFonts w:asciiTheme="minorHAnsi" w:hAnsiTheme="minorHAnsi"/>
          <w:bCs/>
          <w:szCs w:val="22"/>
        </w:rPr>
        <w:t>s</w:t>
      </w:r>
      <w:r w:rsidR="00DF2E3D" w:rsidRPr="00D3056A">
        <w:rPr>
          <w:rFonts w:asciiTheme="minorHAnsi" w:hAnsiTheme="minorHAnsi"/>
          <w:bCs/>
          <w:szCs w:val="22"/>
        </w:rPr>
        <w:t xml:space="preserve"> get </w:t>
      </w:r>
      <w:r w:rsidR="00DF2E3D">
        <w:rPr>
          <w:rFonts w:asciiTheme="minorHAnsi" w:hAnsiTheme="minorHAnsi"/>
          <w:bCs/>
          <w:szCs w:val="22"/>
        </w:rPr>
        <w:t xml:space="preserve">unprecedented </w:t>
      </w:r>
      <w:r w:rsidR="00DF2E3D" w:rsidRPr="00D3056A">
        <w:rPr>
          <w:rFonts w:asciiTheme="minorHAnsi" w:hAnsiTheme="minorHAnsi"/>
          <w:bCs/>
          <w:szCs w:val="22"/>
        </w:rPr>
        <w:t>modeling power</w:t>
      </w:r>
      <w:r w:rsidR="00DF2E3D">
        <w:rPr>
          <w:rFonts w:asciiTheme="minorHAnsi" w:hAnsiTheme="minorHAnsi"/>
          <w:bCs/>
          <w:szCs w:val="22"/>
        </w:rPr>
        <w:t xml:space="preserve">. Users </w:t>
      </w:r>
      <w:r w:rsidR="00DF2E3D">
        <w:rPr>
          <w:rFonts w:asciiTheme="minorHAnsi" w:hAnsiTheme="minorHAnsi"/>
          <w:bCs/>
          <w:szCs w:val="22"/>
        </w:rPr>
        <w:lastRenderedPageBreak/>
        <w:t xml:space="preserve">can now </w:t>
      </w:r>
      <w:r w:rsidR="008E3528">
        <w:rPr>
          <w:rFonts w:asciiTheme="minorHAnsi" w:hAnsiTheme="minorHAnsi"/>
          <w:bCs/>
          <w:szCs w:val="22"/>
        </w:rPr>
        <w:t xml:space="preserve">efficiently </w:t>
      </w:r>
      <w:r w:rsidR="00DF2E3D">
        <w:rPr>
          <w:rFonts w:asciiTheme="minorHAnsi" w:hAnsiTheme="minorHAnsi"/>
          <w:bCs/>
          <w:szCs w:val="22"/>
        </w:rPr>
        <w:t>analyze the full range of acoustic frequencies from the lowest bass notes to ultrasound. Not to mention all the possible multiphysics couplings.</w:t>
      </w:r>
      <w:r w:rsidR="00DF2E3D" w:rsidRPr="00D3056A">
        <w:rPr>
          <w:rFonts w:asciiTheme="minorHAnsi" w:hAnsiTheme="minorHAnsi"/>
          <w:bCs/>
          <w:szCs w:val="22"/>
        </w:rPr>
        <w:t>”</w:t>
      </w:r>
    </w:p>
    <w:p w:rsidR="00A6503C" w:rsidRPr="00A6503C" w:rsidRDefault="00A6503C">
      <w:pPr>
        <w:pStyle w:val="PlainText"/>
        <w:contextualSpacing/>
        <w:rPr>
          <w:rFonts w:asciiTheme="minorHAnsi" w:hAnsiTheme="minorHAnsi"/>
          <w:bCs/>
          <w:szCs w:val="22"/>
        </w:rPr>
      </w:pPr>
    </w:p>
    <w:p w:rsidR="00F13F59" w:rsidRDefault="007E2B96" w:rsidP="00105606">
      <w:pPr>
        <w:pStyle w:val="PlainText"/>
        <w:contextualSpacing/>
        <w:rPr>
          <w:rFonts w:asciiTheme="minorHAnsi" w:hAnsiTheme="minorHAnsi"/>
          <w:bCs/>
          <w:szCs w:val="22"/>
        </w:rPr>
      </w:pPr>
      <w:r>
        <w:rPr>
          <w:rFonts w:asciiTheme="minorHAnsi" w:hAnsiTheme="minorHAnsi"/>
          <w:bCs/>
          <w:szCs w:val="22"/>
        </w:rPr>
        <w:t>Those in attendance</w:t>
      </w:r>
      <w:r w:rsidR="00F13F59">
        <w:rPr>
          <w:rFonts w:asciiTheme="minorHAnsi" w:hAnsiTheme="minorHAnsi"/>
          <w:bCs/>
          <w:szCs w:val="22"/>
        </w:rPr>
        <w:t xml:space="preserve"> had the opportunity to test the beta version of the software to try out this new feature, along with many </w:t>
      </w:r>
      <w:r w:rsidR="00430357">
        <w:rPr>
          <w:rFonts w:asciiTheme="minorHAnsi" w:hAnsiTheme="minorHAnsi"/>
          <w:bCs/>
          <w:szCs w:val="22"/>
        </w:rPr>
        <w:t xml:space="preserve">updates </w:t>
      </w:r>
      <w:r w:rsidR="00F13F59">
        <w:rPr>
          <w:rFonts w:asciiTheme="minorHAnsi" w:hAnsiTheme="minorHAnsi"/>
          <w:bCs/>
          <w:szCs w:val="22"/>
        </w:rPr>
        <w:t>to be announced later this year.</w:t>
      </w:r>
    </w:p>
    <w:p w:rsidR="007E2B96" w:rsidRDefault="007E2B96" w:rsidP="007E2B96">
      <w:pPr>
        <w:pStyle w:val="PlainText"/>
        <w:contextualSpacing/>
        <w:rPr>
          <w:rFonts w:asciiTheme="minorHAnsi" w:hAnsiTheme="minorHAnsi"/>
          <w:bCs/>
          <w:szCs w:val="22"/>
        </w:rPr>
      </w:pPr>
    </w:p>
    <w:p w:rsidR="00485D67" w:rsidRDefault="00485D67" w:rsidP="00485D67">
      <w:pPr>
        <w:pStyle w:val="PlainText"/>
        <w:contextualSpacing/>
        <w:rPr>
          <w:rFonts w:asciiTheme="minorHAnsi" w:hAnsiTheme="minorHAnsi"/>
          <w:b/>
          <w:bCs/>
          <w:szCs w:val="22"/>
        </w:rPr>
      </w:pPr>
      <w:r>
        <w:rPr>
          <w:rFonts w:asciiTheme="minorHAnsi" w:hAnsiTheme="minorHAnsi"/>
          <w:b/>
          <w:bCs/>
          <w:szCs w:val="22"/>
        </w:rPr>
        <w:t xml:space="preserve">COMSOL Conference 2017 at a </w:t>
      </w:r>
      <w:r w:rsidR="00FF3684">
        <w:rPr>
          <w:rFonts w:asciiTheme="minorHAnsi" w:hAnsiTheme="minorHAnsi"/>
          <w:b/>
          <w:bCs/>
          <w:szCs w:val="22"/>
        </w:rPr>
        <w:t>Glance</w:t>
      </w:r>
    </w:p>
    <w:p w:rsidR="00FF3684" w:rsidRDefault="00FF3684" w:rsidP="00FF3684">
      <w:pPr>
        <w:pStyle w:val="PlainText"/>
        <w:contextualSpacing/>
        <w:rPr>
          <w:rFonts w:asciiTheme="minorHAnsi" w:hAnsiTheme="minorHAnsi"/>
          <w:bCs/>
          <w:szCs w:val="22"/>
        </w:rPr>
      </w:pPr>
      <w:r w:rsidRPr="00FF3684">
        <w:rPr>
          <w:rFonts w:asciiTheme="minorHAnsi" w:hAnsiTheme="minorHAnsi"/>
          <w:bCs/>
          <w:szCs w:val="22"/>
        </w:rPr>
        <w:t xml:space="preserve">The COMSOL Conference features a robust technical program with </w:t>
      </w:r>
      <w:r w:rsidR="00B85BA5">
        <w:rPr>
          <w:rFonts w:asciiTheme="minorHAnsi" w:hAnsiTheme="minorHAnsi"/>
          <w:bCs/>
          <w:szCs w:val="22"/>
        </w:rPr>
        <w:t xml:space="preserve">seven events held around the world. The </w:t>
      </w:r>
      <w:r w:rsidR="008F4FC4">
        <w:rPr>
          <w:rFonts w:asciiTheme="minorHAnsi" w:hAnsiTheme="minorHAnsi"/>
          <w:bCs/>
          <w:szCs w:val="22"/>
        </w:rPr>
        <w:t>second</w:t>
      </w:r>
      <w:r w:rsidR="00B85BA5">
        <w:rPr>
          <w:rFonts w:asciiTheme="minorHAnsi" w:hAnsiTheme="minorHAnsi"/>
          <w:bCs/>
          <w:szCs w:val="22"/>
        </w:rPr>
        <w:t xml:space="preserve"> stop in</w:t>
      </w:r>
      <w:r w:rsidR="008F4FC4">
        <w:rPr>
          <w:rFonts w:asciiTheme="minorHAnsi" w:hAnsiTheme="minorHAnsi"/>
          <w:bCs/>
          <w:szCs w:val="22"/>
        </w:rPr>
        <w:t xml:space="preserve"> Rotterdam</w:t>
      </w:r>
      <w:r w:rsidR="00B85BA5">
        <w:rPr>
          <w:rFonts w:asciiTheme="minorHAnsi" w:hAnsiTheme="minorHAnsi"/>
          <w:bCs/>
          <w:szCs w:val="22"/>
        </w:rPr>
        <w:t xml:space="preserve"> attracted about 300 attendees.</w:t>
      </w:r>
      <w:r w:rsidR="002B7FAE">
        <w:rPr>
          <w:rFonts w:asciiTheme="minorHAnsi" w:hAnsiTheme="minorHAnsi"/>
          <w:bCs/>
          <w:szCs w:val="22"/>
        </w:rPr>
        <w:t xml:space="preserve"> Over one hundred user presentations were given. Panel discussion</w:t>
      </w:r>
      <w:r w:rsidR="00C42670">
        <w:rPr>
          <w:rFonts w:asciiTheme="minorHAnsi" w:hAnsiTheme="minorHAnsi"/>
          <w:bCs/>
          <w:szCs w:val="22"/>
        </w:rPr>
        <w:t>s</w:t>
      </w:r>
      <w:r w:rsidR="002B7FAE">
        <w:rPr>
          <w:rFonts w:asciiTheme="minorHAnsi" w:hAnsiTheme="minorHAnsi"/>
          <w:bCs/>
          <w:szCs w:val="22"/>
        </w:rPr>
        <w:t xml:space="preserve"> on </w:t>
      </w:r>
      <w:r w:rsidR="00C42670">
        <w:rPr>
          <w:rFonts w:asciiTheme="minorHAnsi" w:hAnsiTheme="minorHAnsi"/>
          <w:bCs/>
          <w:szCs w:val="22"/>
        </w:rPr>
        <w:t>medical and</w:t>
      </w:r>
      <w:r w:rsidR="002B7FAE">
        <w:rPr>
          <w:rFonts w:asciiTheme="minorHAnsi" w:hAnsiTheme="minorHAnsi"/>
          <w:bCs/>
          <w:szCs w:val="22"/>
        </w:rPr>
        <w:t xml:space="preserve"> acoustics simulation were </w:t>
      </w:r>
      <w:r w:rsidR="00C42670">
        <w:rPr>
          <w:rFonts w:asciiTheme="minorHAnsi" w:hAnsiTheme="minorHAnsi"/>
          <w:bCs/>
          <w:szCs w:val="22"/>
        </w:rPr>
        <w:t>highly anticipated</w:t>
      </w:r>
      <w:r w:rsidR="002B7FAE">
        <w:rPr>
          <w:rFonts w:asciiTheme="minorHAnsi" w:hAnsiTheme="minorHAnsi"/>
          <w:bCs/>
          <w:szCs w:val="22"/>
        </w:rPr>
        <w:t xml:space="preserve"> new additions to the program. </w:t>
      </w:r>
      <w:r w:rsidR="00C42670">
        <w:rPr>
          <w:rFonts w:asciiTheme="minorHAnsi" w:hAnsiTheme="minorHAnsi"/>
          <w:bCs/>
          <w:szCs w:val="22"/>
        </w:rPr>
        <w:t>The exhibit</w:t>
      </w:r>
      <w:r w:rsidR="002B7FAE">
        <w:rPr>
          <w:rFonts w:asciiTheme="minorHAnsi" w:hAnsiTheme="minorHAnsi"/>
          <w:bCs/>
          <w:szCs w:val="22"/>
        </w:rPr>
        <w:t xml:space="preserve"> </w:t>
      </w:r>
      <w:r w:rsidR="00C42670">
        <w:rPr>
          <w:rFonts w:asciiTheme="minorHAnsi" w:hAnsiTheme="minorHAnsi"/>
          <w:bCs/>
          <w:szCs w:val="22"/>
        </w:rPr>
        <w:t>featured technical</w:t>
      </w:r>
      <w:r w:rsidR="002B7FAE">
        <w:rPr>
          <w:rFonts w:asciiTheme="minorHAnsi" w:hAnsiTheme="minorHAnsi"/>
          <w:bCs/>
          <w:szCs w:val="22"/>
        </w:rPr>
        <w:t xml:space="preserve"> computing software and services, hardware providers</w:t>
      </w:r>
      <w:r w:rsidR="00C42670">
        <w:rPr>
          <w:rFonts w:asciiTheme="minorHAnsi" w:hAnsiTheme="minorHAnsi"/>
          <w:bCs/>
          <w:szCs w:val="22"/>
        </w:rPr>
        <w:t>, and HPC</w:t>
      </w:r>
      <w:r w:rsidR="00212062">
        <w:rPr>
          <w:rFonts w:asciiTheme="minorHAnsi" w:hAnsiTheme="minorHAnsi"/>
          <w:bCs/>
          <w:szCs w:val="22"/>
        </w:rPr>
        <w:t xml:space="preserve"> </w:t>
      </w:r>
      <w:r w:rsidR="00C42670">
        <w:rPr>
          <w:rFonts w:asciiTheme="minorHAnsi" w:hAnsiTheme="minorHAnsi"/>
          <w:bCs/>
          <w:szCs w:val="22"/>
        </w:rPr>
        <w:t>specialists</w:t>
      </w:r>
      <w:r w:rsidR="00212062">
        <w:rPr>
          <w:rFonts w:asciiTheme="minorHAnsi" w:hAnsiTheme="minorHAnsi"/>
          <w:bCs/>
          <w:szCs w:val="22"/>
        </w:rPr>
        <w:t xml:space="preserve"> among others</w:t>
      </w:r>
      <w:r w:rsidR="002B7FAE">
        <w:rPr>
          <w:rFonts w:asciiTheme="minorHAnsi" w:hAnsiTheme="minorHAnsi"/>
          <w:bCs/>
          <w:szCs w:val="22"/>
        </w:rPr>
        <w:t xml:space="preserve">. </w:t>
      </w:r>
      <w:r w:rsidR="00B85BA5">
        <w:rPr>
          <w:rFonts w:asciiTheme="minorHAnsi" w:hAnsiTheme="minorHAnsi"/>
          <w:bCs/>
          <w:szCs w:val="22"/>
        </w:rPr>
        <w:t xml:space="preserve">A </w:t>
      </w:r>
      <w:r w:rsidR="002B7FAE">
        <w:rPr>
          <w:rFonts w:asciiTheme="minorHAnsi" w:hAnsiTheme="minorHAnsi"/>
          <w:bCs/>
          <w:szCs w:val="22"/>
        </w:rPr>
        <w:t xml:space="preserve">wide span of </w:t>
      </w:r>
      <w:r w:rsidR="00B85BA5">
        <w:rPr>
          <w:rFonts w:asciiTheme="minorHAnsi" w:hAnsiTheme="minorHAnsi"/>
          <w:bCs/>
          <w:szCs w:val="22"/>
        </w:rPr>
        <w:t xml:space="preserve">breakout sessions included </w:t>
      </w:r>
      <w:proofErr w:type="spellStart"/>
      <w:r w:rsidR="00B85BA5">
        <w:rPr>
          <w:rFonts w:asciiTheme="minorHAnsi" w:hAnsiTheme="minorHAnsi"/>
          <w:bCs/>
          <w:szCs w:val="22"/>
        </w:rPr>
        <w:t>minicou</w:t>
      </w:r>
      <w:r w:rsidR="002B7FAE">
        <w:rPr>
          <w:rFonts w:asciiTheme="minorHAnsi" w:hAnsiTheme="minorHAnsi"/>
          <w:bCs/>
          <w:szCs w:val="22"/>
        </w:rPr>
        <w:t>rses</w:t>
      </w:r>
      <w:proofErr w:type="spellEnd"/>
      <w:r w:rsidR="002B7FAE">
        <w:rPr>
          <w:rFonts w:asciiTheme="minorHAnsi" w:hAnsiTheme="minorHAnsi"/>
          <w:bCs/>
          <w:szCs w:val="22"/>
        </w:rPr>
        <w:t xml:space="preserve"> and </w:t>
      </w:r>
      <w:r w:rsidR="00C42670">
        <w:rPr>
          <w:rFonts w:asciiTheme="minorHAnsi" w:hAnsiTheme="minorHAnsi"/>
          <w:bCs/>
          <w:szCs w:val="22"/>
        </w:rPr>
        <w:t>technical workshops</w:t>
      </w:r>
      <w:r w:rsidR="00B85BA5">
        <w:rPr>
          <w:rFonts w:asciiTheme="minorHAnsi" w:hAnsiTheme="minorHAnsi"/>
          <w:bCs/>
          <w:szCs w:val="22"/>
        </w:rPr>
        <w:t xml:space="preserve"> </w:t>
      </w:r>
      <w:r>
        <w:rPr>
          <w:rFonts w:asciiTheme="minorHAnsi" w:hAnsiTheme="minorHAnsi"/>
          <w:bCs/>
          <w:szCs w:val="22"/>
        </w:rPr>
        <w:t>on topics ranging from heat transfer, and structural mechanics, to meshing, solvers, optimization, postprocessing</w:t>
      </w:r>
      <w:r w:rsidR="00C42670">
        <w:rPr>
          <w:rFonts w:asciiTheme="minorHAnsi" w:hAnsiTheme="minorHAnsi"/>
          <w:bCs/>
          <w:szCs w:val="22"/>
        </w:rPr>
        <w:t>, cluster computing</w:t>
      </w:r>
      <w:r w:rsidR="00B85BA5">
        <w:rPr>
          <w:rFonts w:asciiTheme="minorHAnsi" w:hAnsiTheme="minorHAnsi"/>
          <w:bCs/>
          <w:szCs w:val="22"/>
        </w:rPr>
        <w:t>, and more</w:t>
      </w:r>
      <w:r>
        <w:rPr>
          <w:rFonts w:asciiTheme="minorHAnsi" w:hAnsiTheme="minorHAnsi"/>
          <w:bCs/>
          <w:szCs w:val="22"/>
        </w:rPr>
        <w:t>.</w:t>
      </w:r>
    </w:p>
    <w:p w:rsidR="002B7FAE" w:rsidRDefault="002B7FAE" w:rsidP="00FF3684">
      <w:pPr>
        <w:pStyle w:val="PlainText"/>
        <w:contextualSpacing/>
        <w:rPr>
          <w:rFonts w:asciiTheme="minorHAnsi" w:hAnsiTheme="minorHAnsi"/>
          <w:bCs/>
          <w:szCs w:val="22"/>
        </w:rPr>
      </w:pPr>
    </w:p>
    <w:p w:rsidR="00FF3684" w:rsidRDefault="00693131" w:rsidP="00FF3684">
      <w:pPr>
        <w:pStyle w:val="PlainText"/>
        <w:contextualSpacing/>
        <w:rPr>
          <w:rFonts w:asciiTheme="minorHAnsi" w:hAnsiTheme="minorHAnsi"/>
          <w:bCs/>
          <w:szCs w:val="22"/>
        </w:rPr>
      </w:pPr>
      <w:r>
        <w:rPr>
          <w:rFonts w:asciiTheme="minorHAnsi" w:hAnsiTheme="minorHAnsi"/>
          <w:bCs/>
          <w:szCs w:val="22"/>
        </w:rPr>
        <w:t xml:space="preserve">For more information, visit </w:t>
      </w:r>
      <w:r w:rsidR="009F263F">
        <w:fldChar w:fldCharType="begin"/>
      </w:r>
      <w:r w:rsidR="009F263F">
        <w:instrText>HYPERLINK "http://www.comsol.co.in/conference/rotterdam"</w:instrText>
      </w:r>
      <w:r w:rsidR="009F263F">
        <w:fldChar w:fldCharType="separate"/>
      </w:r>
      <w:r w:rsidR="009F263F">
        <w:rPr>
          <w:rStyle w:val="Hyperlink"/>
        </w:rPr>
        <w:t>www.comsol.co.in/conference/rotterdam</w:t>
      </w:r>
      <w:r w:rsidR="009F263F">
        <w:rPr>
          <w:rStyle w:val="Hyperlink"/>
        </w:rPr>
        <w:fldChar w:fldCharType="end"/>
      </w:r>
      <w:bookmarkStart w:id="0" w:name="_GoBack"/>
      <w:bookmarkEnd w:id="0"/>
      <w:r w:rsidR="008F4FC4">
        <w:t xml:space="preserve">. </w:t>
      </w:r>
    </w:p>
    <w:p w:rsidR="00D8158A" w:rsidRDefault="00D8158A" w:rsidP="004F191D">
      <w:pPr>
        <w:pStyle w:val="PlainText"/>
        <w:contextualSpacing/>
        <w:rPr>
          <w:rFonts w:asciiTheme="minorHAnsi" w:hAnsiTheme="minorHAnsi"/>
          <w:b/>
          <w:bCs/>
          <w:szCs w:val="22"/>
        </w:rPr>
      </w:pPr>
    </w:p>
    <w:p w:rsidR="004F191D" w:rsidRPr="004F191D" w:rsidRDefault="004F191D" w:rsidP="004F191D">
      <w:pPr>
        <w:pStyle w:val="PlainText"/>
        <w:contextualSpacing/>
        <w:rPr>
          <w:rFonts w:asciiTheme="minorHAnsi" w:hAnsiTheme="minorHAnsi"/>
          <w:b/>
          <w:bCs/>
          <w:szCs w:val="22"/>
        </w:rPr>
      </w:pPr>
      <w:r>
        <w:rPr>
          <w:rFonts w:asciiTheme="minorHAnsi" w:hAnsiTheme="minorHAnsi"/>
          <w:b/>
          <w:bCs/>
          <w:szCs w:val="22"/>
        </w:rPr>
        <w:t>About COMSOL</w:t>
      </w:r>
    </w:p>
    <w:p w:rsidR="004F191D" w:rsidRPr="004F191D" w:rsidRDefault="004F191D" w:rsidP="004F191D">
      <w:pPr>
        <w:pStyle w:val="PlainText"/>
        <w:contextualSpacing/>
        <w:rPr>
          <w:rFonts w:asciiTheme="minorHAnsi" w:hAnsiTheme="minorHAnsi"/>
          <w:bCs/>
          <w:szCs w:val="22"/>
        </w:rPr>
      </w:pPr>
      <w:r w:rsidRPr="004F191D">
        <w:rPr>
          <w:rFonts w:asciiTheme="minorHAnsi" w:hAnsiTheme="minorHAnsi"/>
          <w:bCs/>
          <w:szCs w:val="22"/>
        </w:rPr>
        <w:t xml:space="preserve">COMSOL is a global provider of simulation software for product design and research to technical enterprises, research labs, and universities. Its COMSOL Multiphysics® product is an integrated software environment for creating physics-based models and simulation apps. A particular strength is its ability to account for coupled or multiphysics phenomena. Add-on products expand the simulation platform for electrical, mechanical, fluid flow, and chemical applications. Interfacing tools enable the integration of COMSOL Multiphysics® simulations with all major technical computing and CAD tools on the CAE market. Simulation experts rely on the COMSOL Server™ product to deploy apps to their design teams, manufacturing departments, test laboratories, and customers throughout the world. Founded in 1986, COMSOL employs more than 480 people in 21 offices worldwide and extends its reach with a network of distributors. </w:t>
      </w:r>
      <w:hyperlink r:id="rId14" w:history="1">
        <w:r w:rsidR="009F263F">
          <w:rPr>
            <w:rStyle w:val="Hyperlink"/>
            <w:rFonts w:asciiTheme="minorHAnsi" w:hAnsiTheme="minorHAnsi"/>
            <w:szCs w:val="22"/>
          </w:rPr>
          <w:t>www.comsol.co.in/contact</w:t>
        </w:r>
      </w:hyperlink>
    </w:p>
    <w:p w:rsidR="004F191D" w:rsidRPr="004F191D" w:rsidRDefault="004F191D" w:rsidP="004F191D">
      <w:pPr>
        <w:pStyle w:val="PlainText"/>
        <w:contextualSpacing/>
        <w:jc w:val="center"/>
        <w:rPr>
          <w:rFonts w:asciiTheme="minorHAnsi" w:hAnsiTheme="minorHAnsi"/>
          <w:bCs/>
          <w:sz w:val="16"/>
          <w:szCs w:val="16"/>
        </w:rPr>
      </w:pPr>
      <w:r w:rsidRPr="004F191D">
        <w:rPr>
          <w:rFonts w:asciiTheme="minorHAnsi" w:hAnsiTheme="minorHAnsi"/>
          <w:bCs/>
          <w:sz w:val="16"/>
          <w:szCs w:val="16"/>
        </w:rPr>
        <w:t>~</w:t>
      </w:r>
    </w:p>
    <w:p w:rsidR="00686746" w:rsidRPr="004F191D" w:rsidRDefault="004F191D" w:rsidP="004F191D">
      <w:pPr>
        <w:pStyle w:val="PlainText"/>
        <w:contextualSpacing/>
        <w:jc w:val="center"/>
        <w:rPr>
          <w:rFonts w:asciiTheme="minorHAnsi" w:hAnsiTheme="minorHAnsi"/>
          <w:bCs/>
          <w:sz w:val="16"/>
          <w:szCs w:val="16"/>
        </w:rPr>
      </w:pPr>
      <w:r w:rsidRPr="004F191D">
        <w:rPr>
          <w:rFonts w:asciiTheme="minorHAnsi" w:hAnsiTheme="minorHAnsi"/>
          <w:bCs/>
          <w:sz w:val="16"/>
          <w:szCs w:val="16"/>
        </w:rPr>
        <w:t xml:space="preserve">COMSOL, COMSOL Multiphysics, Capture the Concept, and COMSOL Desktop are registered trademarks of COMSOL AB. COMSOL Server, and </w:t>
      </w:r>
      <w:proofErr w:type="spellStart"/>
      <w:r w:rsidRPr="004F191D">
        <w:rPr>
          <w:rFonts w:asciiTheme="minorHAnsi" w:hAnsiTheme="minorHAnsi"/>
          <w:bCs/>
          <w:sz w:val="16"/>
          <w:szCs w:val="16"/>
        </w:rPr>
        <w:t>LiveLink</w:t>
      </w:r>
      <w:proofErr w:type="spellEnd"/>
      <w:r w:rsidRPr="004F191D">
        <w:rPr>
          <w:rFonts w:asciiTheme="minorHAnsi" w:hAnsiTheme="minorHAnsi"/>
          <w:bCs/>
          <w:sz w:val="16"/>
          <w:szCs w:val="16"/>
        </w:rPr>
        <w:t xml:space="preserve"> are trademarks of COMSOL AB. Other product or brand names are trademarks or registered trademarks of their respective holders. For a list of such trademark owners, see www.comsol.com/tm</w:t>
      </w:r>
      <w:r w:rsidR="004D0905">
        <w:rPr>
          <w:rFonts w:asciiTheme="minorHAnsi" w:hAnsiTheme="minorHAnsi"/>
          <w:bCs/>
          <w:sz w:val="16"/>
          <w:szCs w:val="16"/>
        </w:rPr>
        <w:t>.</w:t>
      </w:r>
    </w:p>
    <w:sectPr w:rsidR="00686746" w:rsidRPr="004F191D" w:rsidSect="00191694">
      <w:headerReference w:type="even" r:id="rId15"/>
      <w:headerReference w:type="default" r:id="rId16"/>
      <w:footerReference w:type="even" r:id="rId17"/>
      <w:footerReference w:type="default" r:id="rId18"/>
      <w:headerReference w:type="first" r:id="rId19"/>
      <w:footerReference w:type="first" r:id="rId20"/>
      <w:pgSz w:w="12240" w:h="15840"/>
      <w:pgMar w:top="1224" w:right="1080" w:bottom="1152"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1564" w:rsidRDefault="00FA1564">
      <w:pPr>
        <w:spacing w:after="0" w:line="240" w:lineRule="auto"/>
      </w:pPr>
      <w:r>
        <w:separator/>
      </w:r>
    </w:p>
  </w:endnote>
  <w:endnote w:type="continuationSeparator" w:id="0">
    <w:p w:rsidR="00FA1564" w:rsidRDefault="00FA1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D9E" w:rsidRDefault="00430D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D9E" w:rsidRDefault="00430D9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D9E" w:rsidRDefault="00430D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1564" w:rsidRDefault="00FA1564">
      <w:pPr>
        <w:spacing w:after="0" w:line="240" w:lineRule="auto"/>
      </w:pPr>
      <w:r>
        <w:separator/>
      </w:r>
    </w:p>
  </w:footnote>
  <w:footnote w:type="continuationSeparator" w:id="0">
    <w:p w:rsidR="00FA1564" w:rsidRDefault="00FA15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D9E" w:rsidRDefault="00430D9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D32" w:rsidRDefault="00CE3A18">
    <w:pPr>
      <w:pStyle w:val="Header"/>
    </w:pPr>
    <w:r>
      <w:rPr>
        <w:noProof/>
      </w:rPr>
      <w:drawing>
        <wp:inline distT="0" distB="0" distL="0" distR="0" wp14:anchorId="004890C1" wp14:editId="7AE5E1CD">
          <wp:extent cx="1571312" cy="143301"/>
          <wp:effectExtent l="0" t="0" r="0" b="9525"/>
          <wp:docPr id="2" name="Picture 2" descr="\\bos-filer1.comsol.com\Users$\alexandra\Desktop\logo_comsol_blue_1571x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s-filer1.comsol.com\Users$\alexandra\Desktop\logo_comsol_blue_1571x14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859" cy="143351"/>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D9E" w:rsidRDefault="00430D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D4AD6"/>
    <w:multiLevelType w:val="hybridMultilevel"/>
    <w:tmpl w:val="4DD07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305F32"/>
    <w:multiLevelType w:val="multilevel"/>
    <w:tmpl w:val="B5808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E261B00"/>
    <w:multiLevelType w:val="multilevel"/>
    <w:tmpl w:val="2E2C9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8362BF5"/>
    <w:multiLevelType w:val="hybridMultilevel"/>
    <w:tmpl w:val="13BEE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606C3C"/>
    <w:multiLevelType w:val="multilevel"/>
    <w:tmpl w:val="F3049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3974876"/>
    <w:multiLevelType w:val="multilevel"/>
    <w:tmpl w:val="24B0C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64C1A0D"/>
    <w:multiLevelType w:val="hybridMultilevel"/>
    <w:tmpl w:val="1226B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70673F"/>
    <w:multiLevelType w:val="hybridMultilevel"/>
    <w:tmpl w:val="32962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0FD2F68"/>
    <w:multiLevelType w:val="hybridMultilevel"/>
    <w:tmpl w:val="93D4B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04A4ACB"/>
    <w:multiLevelType w:val="hybridMultilevel"/>
    <w:tmpl w:val="8DCE8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6BF6A1D"/>
    <w:multiLevelType w:val="hybridMultilevel"/>
    <w:tmpl w:val="F17A5A0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nsid w:val="69C85DBA"/>
    <w:multiLevelType w:val="hybridMultilevel"/>
    <w:tmpl w:val="CC84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A7832E5"/>
    <w:multiLevelType w:val="hybridMultilevel"/>
    <w:tmpl w:val="894CA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3"/>
  </w:num>
  <w:num w:numId="4">
    <w:abstractNumId w:val="8"/>
  </w:num>
  <w:num w:numId="5">
    <w:abstractNumId w:val="4"/>
  </w:num>
  <w:num w:numId="6">
    <w:abstractNumId w:val="2"/>
  </w:num>
  <w:num w:numId="7">
    <w:abstractNumId w:val="7"/>
  </w:num>
  <w:num w:numId="8">
    <w:abstractNumId w:val="5"/>
  </w:num>
  <w:num w:numId="9">
    <w:abstractNumId w:val="1"/>
  </w:num>
  <w:num w:numId="10">
    <w:abstractNumId w:val="12"/>
  </w:num>
  <w:num w:numId="11">
    <w:abstractNumId w:val="0"/>
  </w:num>
  <w:num w:numId="12">
    <w:abstractNumId w:val="6"/>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12B"/>
    <w:rsid w:val="00005CDE"/>
    <w:rsid w:val="00006B6C"/>
    <w:rsid w:val="0000731F"/>
    <w:rsid w:val="0001246B"/>
    <w:rsid w:val="000131C9"/>
    <w:rsid w:val="00015864"/>
    <w:rsid w:val="0001599D"/>
    <w:rsid w:val="00016512"/>
    <w:rsid w:val="00016F95"/>
    <w:rsid w:val="000218EE"/>
    <w:rsid w:val="00025C43"/>
    <w:rsid w:val="000264E3"/>
    <w:rsid w:val="000369D9"/>
    <w:rsid w:val="0004073E"/>
    <w:rsid w:val="0004590A"/>
    <w:rsid w:val="0005037A"/>
    <w:rsid w:val="000519F7"/>
    <w:rsid w:val="00053A49"/>
    <w:rsid w:val="00054413"/>
    <w:rsid w:val="00056218"/>
    <w:rsid w:val="00060983"/>
    <w:rsid w:val="00060C58"/>
    <w:rsid w:val="00060D04"/>
    <w:rsid w:val="00062661"/>
    <w:rsid w:val="00062BAC"/>
    <w:rsid w:val="00062E0E"/>
    <w:rsid w:val="00062FB9"/>
    <w:rsid w:val="00066F09"/>
    <w:rsid w:val="000717E3"/>
    <w:rsid w:val="00073AF3"/>
    <w:rsid w:val="00074079"/>
    <w:rsid w:val="000752A5"/>
    <w:rsid w:val="000767C7"/>
    <w:rsid w:val="0008124C"/>
    <w:rsid w:val="0008700C"/>
    <w:rsid w:val="0009144B"/>
    <w:rsid w:val="00092998"/>
    <w:rsid w:val="000941A4"/>
    <w:rsid w:val="0009458A"/>
    <w:rsid w:val="000954A6"/>
    <w:rsid w:val="00095864"/>
    <w:rsid w:val="000A040D"/>
    <w:rsid w:val="000A0E3D"/>
    <w:rsid w:val="000A2683"/>
    <w:rsid w:val="000A3287"/>
    <w:rsid w:val="000A7166"/>
    <w:rsid w:val="000C0C84"/>
    <w:rsid w:val="000C2F5F"/>
    <w:rsid w:val="000C38D3"/>
    <w:rsid w:val="000C3BBA"/>
    <w:rsid w:val="000E26A3"/>
    <w:rsid w:val="000E2B04"/>
    <w:rsid w:val="000E4F59"/>
    <w:rsid w:val="000E730F"/>
    <w:rsid w:val="000F72E8"/>
    <w:rsid w:val="00100630"/>
    <w:rsid w:val="00101410"/>
    <w:rsid w:val="001035A9"/>
    <w:rsid w:val="00103C12"/>
    <w:rsid w:val="00104005"/>
    <w:rsid w:val="00105606"/>
    <w:rsid w:val="001075A6"/>
    <w:rsid w:val="00110129"/>
    <w:rsid w:val="001104FC"/>
    <w:rsid w:val="00114504"/>
    <w:rsid w:val="0011539F"/>
    <w:rsid w:val="00115F6E"/>
    <w:rsid w:val="00116102"/>
    <w:rsid w:val="001173B2"/>
    <w:rsid w:val="00122A5E"/>
    <w:rsid w:val="00132C5C"/>
    <w:rsid w:val="00133D93"/>
    <w:rsid w:val="0014053A"/>
    <w:rsid w:val="00140A87"/>
    <w:rsid w:val="00140CA8"/>
    <w:rsid w:val="00141845"/>
    <w:rsid w:val="001425CF"/>
    <w:rsid w:val="00146E5E"/>
    <w:rsid w:val="001573C4"/>
    <w:rsid w:val="00160D54"/>
    <w:rsid w:val="00163F8B"/>
    <w:rsid w:val="00166014"/>
    <w:rsid w:val="0016763D"/>
    <w:rsid w:val="0017077F"/>
    <w:rsid w:val="0017222B"/>
    <w:rsid w:val="00175882"/>
    <w:rsid w:val="0017634F"/>
    <w:rsid w:val="00177615"/>
    <w:rsid w:val="00182CA9"/>
    <w:rsid w:val="00183E41"/>
    <w:rsid w:val="001877F5"/>
    <w:rsid w:val="0019107B"/>
    <w:rsid w:val="00191694"/>
    <w:rsid w:val="001968FF"/>
    <w:rsid w:val="0019717E"/>
    <w:rsid w:val="00197FAF"/>
    <w:rsid w:val="001A3F9F"/>
    <w:rsid w:val="001A5434"/>
    <w:rsid w:val="001A5B8A"/>
    <w:rsid w:val="001B4294"/>
    <w:rsid w:val="001B6D4A"/>
    <w:rsid w:val="001C123B"/>
    <w:rsid w:val="001C1DC2"/>
    <w:rsid w:val="001C2D8A"/>
    <w:rsid w:val="001C46CB"/>
    <w:rsid w:val="001C6417"/>
    <w:rsid w:val="001C6A42"/>
    <w:rsid w:val="001D2C2E"/>
    <w:rsid w:val="001D5FB2"/>
    <w:rsid w:val="001E0D9F"/>
    <w:rsid w:val="001E3755"/>
    <w:rsid w:val="001E642E"/>
    <w:rsid w:val="001F3F36"/>
    <w:rsid w:val="002003BE"/>
    <w:rsid w:val="00202454"/>
    <w:rsid w:val="00203CB7"/>
    <w:rsid w:val="00203DCF"/>
    <w:rsid w:val="00212062"/>
    <w:rsid w:val="00214BB2"/>
    <w:rsid w:val="002155DE"/>
    <w:rsid w:val="00215605"/>
    <w:rsid w:val="002166C6"/>
    <w:rsid w:val="002247AC"/>
    <w:rsid w:val="002265C1"/>
    <w:rsid w:val="0023044E"/>
    <w:rsid w:val="00231622"/>
    <w:rsid w:val="002318B2"/>
    <w:rsid w:val="00233F01"/>
    <w:rsid w:val="002361C4"/>
    <w:rsid w:val="00241090"/>
    <w:rsid w:val="002414A3"/>
    <w:rsid w:val="00241899"/>
    <w:rsid w:val="00242187"/>
    <w:rsid w:val="002438B7"/>
    <w:rsid w:val="00247BC0"/>
    <w:rsid w:val="00247C8B"/>
    <w:rsid w:val="002530AD"/>
    <w:rsid w:val="002544D9"/>
    <w:rsid w:val="002562BB"/>
    <w:rsid w:val="00260873"/>
    <w:rsid w:val="0026181F"/>
    <w:rsid w:val="002624B4"/>
    <w:rsid w:val="00262F7A"/>
    <w:rsid w:val="00270922"/>
    <w:rsid w:val="0027178F"/>
    <w:rsid w:val="00272AF3"/>
    <w:rsid w:val="00273DE5"/>
    <w:rsid w:val="0027495C"/>
    <w:rsid w:val="00274F90"/>
    <w:rsid w:val="00276B13"/>
    <w:rsid w:val="002777CF"/>
    <w:rsid w:val="002814FB"/>
    <w:rsid w:val="002817DE"/>
    <w:rsid w:val="00284A91"/>
    <w:rsid w:val="00292C9E"/>
    <w:rsid w:val="00292FC7"/>
    <w:rsid w:val="0029671F"/>
    <w:rsid w:val="00297547"/>
    <w:rsid w:val="002A6EC1"/>
    <w:rsid w:val="002B00C0"/>
    <w:rsid w:val="002B1FD7"/>
    <w:rsid w:val="002B2F39"/>
    <w:rsid w:val="002B603F"/>
    <w:rsid w:val="002B7FAE"/>
    <w:rsid w:val="002C08B4"/>
    <w:rsid w:val="002C2096"/>
    <w:rsid w:val="002C771E"/>
    <w:rsid w:val="002D1800"/>
    <w:rsid w:val="002D24AB"/>
    <w:rsid w:val="002D5CC9"/>
    <w:rsid w:val="002E11C4"/>
    <w:rsid w:val="002E5A2D"/>
    <w:rsid w:val="002F071B"/>
    <w:rsid w:val="002F3A72"/>
    <w:rsid w:val="002F5D13"/>
    <w:rsid w:val="00301444"/>
    <w:rsid w:val="003060D7"/>
    <w:rsid w:val="003077E6"/>
    <w:rsid w:val="0031072A"/>
    <w:rsid w:val="00311C95"/>
    <w:rsid w:val="0031250B"/>
    <w:rsid w:val="003137F0"/>
    <w:rsid w:val="003138E0"/>
    <w:rsid w:val="0031425C"/>
    <w:rsid w:val="00314BB0"/>
    <w:rsid w:val="00315811"/>
    <w:rsid w:val="00317706"/>
    <w:rsid w:val="00322D5C"/>
    <w:rsid w:val="003244FF"/>
    <w:rsid w:val="00325355"/>
    <w:rsid w:val="003343B8"/>
    <w:rsid w:val="0033781E"/>
    <w:rsid w:val="00340D82"/>
    <w:rsid w:val="00342142"/>
    <w:rsid w:val="00343835"/>
    <w:rsid w:val="00350346"/>
    <w:rsid w:val="003527CD"/>
    <w:rsid w:val="00352938"/>
    <w:rsid w:val="00353145"/>
    <w:rsid w:val="003553BB"/>
    <w:rsid w:val="0035664C"/>
    <w:rsid w:val="0035761B"/>
    <w:rsid w:val="00360E2B"/>
    <w:rsid w:val="00360FB5"/>
    <w:rsid w:val="0036713A"/>
    <w:rsid w:val="0037374A"/>
    <w:rsid w:val="00373C3D"/>
    <w:rsid w:val="00375FE5"/>
    <w:rsid w:val="0038082D"/>
    <w:rsid w:val="0038193C"/>
    <w:rsid w:val="00383F63"/>
    <w:rsid w:val="00387207"/>
    <w:rsid w:val="00390878"/>
    <w:rsid w:val="00390ADF"/>
    <w:rsid w:val="00391B7B"/>
    <w:rsid w:val="0039689F"/>
    <w:rsid w:val="0039778A"/>
    <w:rsid w:val="003A39BF"/>
    <w:rsid w:val="003A461A"/>
    <w:rsid w:val="003A4A24"/>
    <w:rsid w:val="003A6FBB"/>
    <w:rsid w:val="003B76FE"/>
    <w:rsid w:val="003C1F2A"/>
    <w:rsid w:val="003C30C1"/>
    <w:rsid w:val="003C4B32"/>
    <w:rsid w:val="003C4C48"/>
    <w:rsid w:val="003C608F"/>
    <w:rsid w:val="003D162E"/>
    <w:rsid w:val="003E026E"/>
    <w:rsid w:val="003E13FF"/>
    <w:rsid w:val="003E4500"/>
    <w:rsid w:val="003E70BF"/>
    <w:rsid w:val="003F5DFF"/>
    <w:rsid w:val="003F78C7"/>
    <w:rsid w:val="00403107"/>
    <w:rsid w:val="004054BE"/>
    <w:rsid w:val="00412894"/>
    <w:rsid w:val="00412945"/>
    <w:rsid w:val="00413DB3"/>
    <w:rsid w:val="004200DE"/>
    <w:rsid w:val="00421B80"/>
    <w:rsid w:val="0042235B"/>
    <w:rsid w:val="00425368"/>
    <w:rsid w:val="00427ABC"/>
    <w:rsid w:val="0043024A"/>
    <w:rsid w:val="00430357"/>
    <w:rsid w:val="00430D9E"/>
    <w:rsid w:val="00431733"/>
    <w:rsid w:val="0043173B"/>
    <w:rsid w:val="00433E0F"/>
    <w:rsid w:val="004349A5"/>
    <w:rsid w:val="00436D3D"/>
    <w:rsid w:val="00440497"/>
    <w:rsid w:val="00440EBF"/>
    <w:rsid w:val="004413D3"/>
    <w:rsid w:val="00443656"/>
    <w:rsid w:val="0044631E"/>
    <w:rsid w:val="004469FD"/>
    <w:rsid w:val="00451B58"/>
    <w:rsid w:val="004531A6"/>
    <w:rsid w:val="00453DFE"/>
    <w:rsid w:val="00457EB7"/>
    <w:rsid w:val="00461E85"/>
    <w:rsid w:val="00462882"/>
    <w:rsid w:val="0046441D"/>
    <w:rsid w:val="00464A08"/>
    <w:rsid w:val="00467BAB"/>
    <w:rsid w:val="00467FA7"/>
    <w:rsid w:val="00470227"/>
    <w:rsid w:val="004702E8"/>
    <w:rsid w:val="00470D44"/>
    <w:rsid w:val="00470EBC"/>
    <w:rsid w:val="00471E6E"/>
    <w:rsid w:val="00473178"/>
    <w:rsid w:val="00474C1C"/>
    <w:rsid w:val="00480290"/>
    <w:rsid w:val="0048045F"/>
    <w:rsid w:val="00480488"/>
    <w:rsid w:val="00482721"/>
    <w:rsid w:val="00485D67"/>
    <w:rsid w:val="00486142"/>
    <w:rsid w:val="00492CCA"/>
    <w:rsid w:val="004A096F"/>
    <w:rsid w:val="004A78CE"/>
    <w:rsid w:val="004B14AC"/>
    <w:rsid w:val="004B76E7"/>
    <w:rsid w:val="004C1DC9"/>
    <w:rsid w:val="004C20B2"/>
    <w:rsid w:val="004C4047"/>
    <w:rsid w:val="004C6118"/>
    <w:rsid w:val="004D0905"/>
    <w:rsid w:val="004D3BDA"/>
    <w:rsid w:val="004E373E"/>
    <w:rsid w:val="004E5043"/>
    <w:rsid w:val="004E6CAD"/>
    <w:rsid w:val="004F191D"/>
    <w:rsid w:val="004F1FE3"/>
    <w:rsid w:val="004F48A0"/>
    <w:rsid w:val="00500C7F"/>
    <w:rsid w:val="00505546"/>
    <w:rsid w:val="00510D60"/>
    <w:rsid w:val="00512623"/>
    <w:rsid w:val="00513851"/>
    <w:rsid w:val="0051747C"/>
    <w:rsid w:val="00517AC4"/>
    <w:rsid w:val="00520C31"/>
    <w:rsid w:val="00520F72"/>
    <w:rsid w:val="00521592"/>
    <w:rsid w:val="005220E5"/>
    <w:rsid w:val="005257B3"/>
    <w:rsid w:val="005274BA"/>
    <w:rsid w:val="005338F7"/>
    <w:rsid w:val="0053656B"/>
    <w:rsid w:val="00540940"/>
    <w:rsid w:val="00540BE3"/>
    <w:rsid w:val="00543239"/>
    <w:rsid w:val="00544614"/>
    <w:rsid w:val="00545433"/>
    <w:rsid w:val="00550048"/>
    <w:rsid w:val="0055158D"/>
    <w:rsid w:val="00555EDE"/>
    <w:rsid w:val="00556F0F"/>
    <w:rsid w:val="00564E00"/>
    <w:rsid w:val="0056543E"/>
    <w:rsid w:val="005672AB"/>
    <w:rsid w:val="005709E9"/>
    <w:rsid w:val="00575EE1"/>
    <w:rsid w:val="00580B77"/>
    <w:rsid w:val="00580FDC"/>
    <w:rsid w:val="0058195F"/>
    <w:rsid w:val="00581A53"/>
    <w:rsid w:val="00584C8A"/>
    <w:rsid w:val="00585526"/>
    <w:rsid w:val="005862D3"/>
    <w:rsid w:val="00586814"/>
    <w:rsid w:val="00590466"/>
    <w:rsid w:val="0059113E"/>
    <w:rsid w:val="00595887"/>
    <w:rsid w:val="00596782"/>
    <w:rsid w:val="005A0F1A"/>
    <w:rsid w:val="005A2960"/>
    <w:rsid w:val="005A2C6C"/>
    <w:rsid w:val="005B10E4"/>
    <w:rsid w:val="005B7BA2"/>
    <w:rsid w:val="005C3005"/>
    <w:rsid w:val="005C467D"/>
    <w:rsid w:val="005E1BC0"/>
    <w:rsid w:val="005E43FE"/>
    <w:rsid w:val="005E78E0"/>
    <w:rsid w:val="005F20EE"/>
    <w:rsid w:val="005F2539"/>
    <w:rsid w:val="005F30FE"/>
    <w:rsid w:val="005F3C24"/>
    <w:rsid w:val="00604DFA"/>
    <w:rsid w:val="0061121A"/>
    <w:rsid w:val="00612323"/>
    <w:rsid w:val="00613CEE"/>
    <w:rsid w:val="00614665"/>
    <w:rsid w:val="00616935"/>
    <w:rsid w:val="0062497F"/>
    <w:rsid w:val="0063453D"/>
    <w:rsid w:val="006356A5"/>
    <w:rsid w:val="006403A6"/>
    <w:rsid w:val="006408B1"/>
    <w:rsid w:val="006417E0"/>
    <w:rsid w:val="00641DC5"/>
    <w:rsid w:val="006421D7"/>
    <w:rsid w:val="00645B51"/>
    <w:rsid w:val="00647ABC"/>
    <w:rsid w:val="00650A55"/>
    <w:rsid w:val="00655CBB"/>
    <w:rsid w:val="00655CCD"/>
    <w:rsid w:val="0065758B"/>
    <w:rsid w:val="0066036B"/>
    <w:rsid w:val="0066124C"/>
    <w:rsid w:val="00667512"/>
    <w:rsid w:val="006705CA"/>
    <w:rsid w:val="006725F4"/>
    <w:rsid w:val="00673FF4"/>
    <w:rsid w:val="00681CFC"/>
    <w:rsid w:val="00682426"/>
    <w:rsid w:val="00683D3C"/>
    <w:rsid w:val="00686746"/>
    <w:rsid w:val="00693131"/>
    <w:rsid w:val="006A3620"/>
    <w:rsid w:val="006A51A4"/>
    <w:rsid w:val="006A60F1"/>
    <w:rsid w:val="006B2CFB"/>
    <w:rsid w:val="006B3C39"/>
    <w:rsid w:val="006B3E72"/>
    <w:rsid w:val="006B420C"/>
    <w:rsid w:val="006B5BFB"/>
    <w:rsid w:val="006C1A8C"/>
    <w:rsid w:val="006C2B8B"/>
    <w:rsid w:val="006E2154"/>
    <w:rsid w:val="006E4E73"/>
    <w:rsid w:val="006E6611"/>
    <w:rsid w:val="006F5A17"/>
    <w:rsid w:val="00706D03"/>
    <w:rsid w:val="00713471"/>
    <w:rsid w:val="00713CF2"/>
    <w:rsid w:val="00713DF9"/>
    <w:rsid w:val="00714116"/>
    <w:rsid w:val="007141B9"/>
    <w:rsid w:val="00715634"/>
    <w:rsid w:val="007200B8"/>
    <w:rsid w:val="00724C15"/>
    <w:rsid w:val="00724D3A"/>
    <w:rsid w:val="007254EB"/>
    <w:rsid w:val="00725B94"/>
    <w:rsid w:val="00731B0F"/>
    <w:rsid w:val="007323BC"/>
    <w:rsid w:val="0073506B"/>
    <w:rsid w:val="00737710"/>
    <w:rsid w:val="00737840"/>
    <w:rsid w:val="00741879"/>
    <w:rsid w:val="00744756"/>
    <w:rsid w:val="00751172"/>
    <w:rsid w:val="00751846"/>
    <w:rsid w:val="00751D29"/>
    <w:rsid w:val="00753EFE"/>
    <w:rsid w:val="00755E7D"/>
    <w:rsid w:val="00761AB5"/>
    <w:rsid w:val="00763280"/>
    <w:rsid w:val="00763971"/>
    <w:rsid w:val="00777717"/>
    <w:rsid w:val="007800AB"/>
    <w:rsid w:val="00787055"/>
    <w:rsid w:val="007953BF"/>
    <w:rsid w:val="0079688A"/>
    <w:rsid w:val="007A0FB5"/>
    <w:rsid w:val="007A62E1"/>
    <w:rsid w:val="007B2B5A"/>
    <w:rsid w:val="007B3761"/>
    <w:rsid w:val="007B439A"/>
    <w:rsid w:val="007B4AB5"/>
    <w:rsid w:val="007B52E1"/>
    <w:rsid w:val="007B5A0C"/>
    <w:rsid w:val="007C0C81"/>
    <w:rsid w:val="007C0D6D"/>
    <w:rsid w:val="007C134A"/>
    <w:rsid w:val="007C1C71"/>
    <w:rsid w:val="007C2A4F"/>
    <w:rsid w:val="007D037D"/>
    <w:rsid w:val="007D384A"/>
    <w:rsid w:val="007D4B7A"/>
    <w:rsid w:val="007D64D2"/>
    <w:rsid w:val="007E1805"/>
    <w:rsid w:val="007E2B96"/>
    <w:rsid w:val="007E4959"/>
    <w:rsid w:val="007E4D47"/>
    <w:rsid w:val="007E5D53"/>
    <w:rsid w:val="007F05A4"/>
    <w:rsid w:val="007F0E3E"/>
    <w:rsid w:val="007F2600"/>
    <w:rsid w:val="007F6A35"/>
    <w:rsid w:val="007F78A9"/>
    <w:rsid w:val="008009B2"/>
    <w:rsid w:val="008028C2"/>
    <w:rsid w:val="00803CA9"/>
    <w:rsid w:val="00805232"/>
    <w:rsid w:val="0080737A"/>
    <w:rsid w:val="00815B1F"/>
    <w:rsid w:val="00816A05"/>
    <w:rsid w:val="00817A6F"/>
    <w:rsid w:val="00826D3E"/>
    <w:rsid w:val="0083128C"/>
    <w:rsid w:val="00831D4F"/>
    <w:rsid w:val="00832143"/>
    <w:rsid w:val="00834677"/>
    <w:rsid w:val="00834D5B"/>
    <w:rsid w:val="0083528D"/>
    <w:rsid w:val="00835B5F"/>
    <w:rsid w:val="00841D1C"/>
    <w:rsid w:val="00843523"/>
    <w:rsid w:val="00845826"/>
    <w:rsid w:val="00851E12"/>
    <w:rsid w:val="008522D3"/>
    <w:rsid w:val="008558E8"/>
    <w:rsid w:val="00861C0E"/>
    <w:rsid w:val="00862F8B"/>
    <w:rsid w:val="0086404C"/>
    <w:rsid w:val="008744F8"/>
    <w:rsid w:val="008746C4"/>
    <w:rsid w:val="0087612B"/>
    <w:rsid w:val="00881218"/>
    <w:rsid w:val="00887BD6"/>
    <w:rsid w:val="008921F6"/>
    <w:rsid w:val="008972A5"/>
    <w:rsid w:val="008A23FB"/>
    <w:rsid w:val="008A5B71"/>
    <w:rsid w:val="008A67A6"/>
    <w:rsid w:val="008B015D"/>
    <w:rsid w:val="008B3999"/>
    <w:rsid w:val="008B5F5A"/>
    <w:rsid w:val="008B7813"/>
    <w:rsid w:val="008C5E39"/>
    <w:rsid w:val="008C7C30"/>
    <w:rsid w:val="008D0725"/>
    <w:rsid w:val="008D48B4"/>
    <w:rsid w:val="008D4B70"/>
    <w:rsid w:val="008D75DE"/>
    <w:rsid w:val="008E3528"/>
    <w:rsid w:val="008E3C13"/>
    <w:rsid w:val="008E7615"/>
    <w:rsid w:val="008E7B79"/>
    <w:rsid w:val="008F07A9"/>
    <w:rsid w:val="008F1813"/>
    <w:rsid w:val="008F4C93"/>
    <w:rsid w:val="008F4FC4"/>
    <w:rsid w:val="00910B79"/>
    <w:rsid w:val="0091184F"/>
    <w:rsid w:val="00913AF9"/>
    <w:rsid w:val="009148AF"/>
    <w:rsid w:val="00914F67"/>
    <w:rsid w:val="00915600"/>
    <w:rsid w:val="00915A86"/>
    <w:rsid w:val="00924F85"/>
    <w:rsid w:val="00926DAB"/>
    <w:rsid w:val="00936C63"/>
    <w:rsid w:val="00946BB3"/>
    <w:rsid w:val="0095356E"/>
    <w:rsid w:val="00953E46"/>
    <w:rsid w:val="0095700E"/>
    <w:rsid w:val="0096192C"/>
    <w:rsid w:val="00965A6C"/>
    <w:rsid w:val="00965BE2"/>
    <w:rsid w:val="0096715C"/>
    <w:rsid w:val="00974C31"/>
    <w:rsid w:val="00976491"/>
    <w:rsid w:val="00977790"/>
    <w:rsid w:val="00982384"/>
    <w:rsid w:val="00983167"/>
    <w:rsid w:val="0098387F"/>
    <w:rsid w:val="00990C54"/>
    <w:rsid w:val="00991584"/>
    <w:rsid w:val="00994001"/>
    <w:rsid w:val="00995A5C"/>
    <w:rsid w:val="009A05E6"/>
    <w:rsid w:val="009A1C20"/>
    <w:rsid w:val="009A22E7"/>
    <w:rsid w:val="009A5435"/>
    <w:rsid w:val="009A5E0A"/>
    <w:rsid w:val="009A6A49"/>
    <w:rsid w:val="009B0555"/>
    <w:rsid w:val="009B0B7C"/>
    <w:rsid w:val="009B0DFF"/>
    <w:rsid w:val="009B15EE"/>
    <w:rsid w:val="009B28E0"/>
    <w:rsid w:val="009B48FA"/>
    <w:rsid w:val="009B6C8A"/>
    <w:rsid w:val="009C01E0"/>
    <w:rsid w:val="009C1F90"/>
    <w:rsid w:val="009C2C9A"/>
    <w:rsid w:val="009C2D2E"/>
    <w:rsid w:val="009C4384"/>
    <w:rsid w:val="009C6145"/>
    <w:rsid w:val="009D07FB"/>
    <w:rsid w:val="009D1331"/>
    <w:rsid w:val="009D2A63"/>
    <w:rsid w:val="009D2B4F"/>
    <w:rsid w:val="009D4F0D"/>
    <w:rsid w:val="009E4A63"/>
    <w:rsid w:val="009E5568"/>
    <w:rsid w:val="009E79D9"/>
    <w:rsid w:val="009F0907"/>
    <w:rsid w:val="009F13AA"/>
    <w:rsid w:val="009F21B4"/>
    <w:rsid w:val="009F263F"/>
    <w:rsid w:val="009F7F08"/>
    <w:rsid w:val="00A017FD"/>
    <w:rsid w:val="00A03024"/>
    <w:rsid w:val="00A035E1"/>
    <w:rsid w:val="00A04C34"/>
    <w:rsid w:val="00A10A37"/>
    <w:rsid w:val="00A11227"/>
    <w:rsid w:val="00A12FEC"/>
    <w:rsid w:val="00A13D33"/>
    <w:rsid w:val="00A1564B"/>
    <w:rsid w:val="00A16F10"/>
    <w:rsid w:val="00A20267"/>
    <w:rsid w:val="00A20E9E"/>
    <w:rsid w:val="00A227AB"/>
    <w:rsid w:val="00A228AB"/>
    <w:rsid w:val="00A2438C"/>
    <w:rsid w:val="00A27A3C"/>
    <w:rsid w:val="00A32915"/>
    <w:rsid w:val="00A35896"/>
    <w:rsid w:val="00A35AB3"/>
    <w:rsid w:val="00A36EF5"/>
    <w:rsid w:val="00A42F46"/>
    <w:rsid w:val="00A47887"/>
    <w:rsid w:val="00A5206E"/>
    <w:rsid w:val="00A520C6"/>
    <w:rsid w:val="00A61B30"/>
    <w:rsid w:val="00A62057"/>
    <w:rsid w:val="00A63163"/>
    <w:rsid w:val="00A64E81"/>
    <w:rsid w:val="00A6503C"/>
    <w:rsid w:val="00A6648C"/>
    <w:rsid w:val="00A66DEB"/>
    <w:rsid w:val="00A70861"/>
    <w:rsid w:val="00A740E4"/>
    <w:rsid w:val="00A7588D"/>
    <w:rsid w:val="00A77783"/>
    <w:rsid w:val="00A82FB4"/>
    <w:rsid w:val="00A8415B"/>
    <w:rsid w:val="00A8649A"/>
    <w:rsid w:val="00A86C35"/>
    <w:rsid w:val="00A90651"/>
    <w:rsid w:val="00A906EC"/>
    <w:rsid w:val="00A92BE2"/>
    <w:rsid w:val="00AA0B82"/>
    <w:rsid w:val="00AA141E"/>
    <w:rsid w:val="00AA6834"/>
    <w:rsid w:val="00AA7E68"/>
    <w:rsid w:val="00AB3080"/>
    <w:rsid w:val="00AC41EC"/>
    <w:rsid w:val="00AC5525"/>
    <w:rsid w:val="00AC6B46"/>
    <w:rsid w:val="00AD1099"/>
    <w:rsid w:val="00AD213A"/>
    <w:rsid w:val="00AD3948"/>
    <w:rsid w:val="00AD3DB1"/>
    <w:rsid w:val="00AE0256"/>
    <w:rsid w:val="00AE0BD2"/>
    <w:rsid w:val="00AE447D"/>
    <w:rsid w:val="00AE6EBD"/>
    <w:rsid w:val="00B10D62"/>
    <w:rsid w:val="00B11ABA"/>
    <w:rsid w:val="00B149DD"/>
    <w:rsid w:val="00B2186C"/>
    <w:rsid w:val="00B23237"/>
    <w:rsid w:val="00B23FED"/>
    <w:rsid w:val="00B24A85"/>
    <w:rsid w:val="00B30463"/>
    <w:rsid w:val="00B30AF3"/>
    <w:rsid w:val="00B322B4"/>
    <w:rsid w:val="00B34FB2"/>
    <w:rsid w:val="00B35AB3"/>
    <w:rsid w:val="00B35F5B"/>
    <w:rsid w:val="00B438BB"/>
    <w:rsid w:val="00B466F0"/>
    <w:rsid w:val="00B46DF5"/>
    <w:rsid w:val="00B50B9F"/>
    <w:rsid w:val="00B52458"/>
    <w:rsid w:val="00B55467"/>
    <w:rsid w:val="00B63C63"/>
    <w:rsid w:val="00B67A90"/>
    <w:rsid w:val="00B70A1E"/>
    <w:rsid w:val="00B71A9D"/>
    <w:rsid w:val="00B80226"/>
    <w:rsid w:val="00B811B3"/>
    <w:rsid w:val="00B834BC"/>
    <w:rsid w:val="00B85B1F"/>
    <w:rsid w:val="00B85BA5"/>
    <w:rsid w:val="00B9064B"/>
    <w:rsid w:val="00B95EB5"/>
    <w:rsid w:val="00B9732D"/>
    <w:rsid w:val="00BA775E"/>
    <w:rsid w:val="00BB05AB"/>
    <w:rsid w:val="00BB205C"/>
    <w:rsid w:val="00BB2B33"/>
    <w:rsid w:val="00BB5C41"/>
    <w:rsid w:val="00BC478E"/>
    <w:rsid w:val="00BC684E"/>
    <w:rsid w:val="00BD1411"/>
    <w:rsid w:val="00BE305A"/>
    <w:rsid w:val="00BE5411"/>
    <w:rsid w:val="00BE5AAE"/>
    <w:rsid w:val="00BE6BA5"/>
    <w:rsid w:val="00BF5D20"/>
    <w:rsid w:val="00BF6AF0"/>
    <w:rsid w:val="00BF6B5B"/>
    <w:rsid w:val="00C004D9"/>
    <w:rsid w:val="00C11B7C"/>
    <w:rsid w:val="00C15050"/>
    <w:rsid w:val="00C15763"/>
    <w:rsid w:val="00C17C1B"/>
    <w:rsid w:val="00C21622"/>
    <w:rsid w:val="00C25D74"/>
    <w:rsid w:val="00C334A9"/>
    <w:rsid w:val="00C33FD8"/>
    <w:rsid w:val="00C34A37"/>
    <w:rsid w:val="00C3562C"/>
    <w:rsid w:val="00C40B5E"/>
    <w:rsid w:val="00C42670"/>
    <w:rsid w:val="00C463B2"/>
    <w:rsid w:val="00C4715A"/>
    <w:rsid w:val="00C474FA"/>
    <w:rsid w:val="00C50EEC"/>
    <w:rsid w:val="00C51146"/>
    <w:rsid w:val="00C54485"/>
    <w:rsid w:val="00C5539B"/>
    <w:rsid w:val="00C61440"/>
    <w:rsid w:val="00C636A7"/>
    <w:rsid w:val="00C66C90"/>
    <w:rsid w:val="00C73756"/>
    <w:rsid w:val="00C7426C"/>
    <w:rsid w:val="00C77034"/>
    <w:rsid w:val="00C77D1D"/>
    <w:rsid w:val="00C80464"/>
    <w:rsid w:val="00C80FB7"/>
    <w:rsid w:val="00C83119"/>
    <w:rsid w:val="00C8499C"/>
    <w:rsid w:val="00C92E93"/>
    <w:rsid w:val="00CA13FE"/>
    <w:rsid w:val="00CA4300"/>
    <w:rsid w:val="00CA6804"/>
    <w:rsid w:val="00CB3023"/>
    <w:rsid w:val="00CC1E23"/>
    <w:rsid w:val="00CC1E46"/>
    <w:rsid w:val="00CC4D23"/>
    <w:rsid w:val="00CC72A9"/>
    <w:rsid w:val="00CD31DC"/>
    <w:rsid w:val="00CD4AF7"/>
    <w:rsid w:val="00CD6699"/>
    <w:rsid w:val="00CD7B49"/>
    <w:rsid w:val="00CE3A18"/>
    <w:rsid w:val="00CE66E9"/>
    <w:rsid w:val="00CF0BAF"/>
    <w:rsid w:val="00CF5193"/>
    <w:rsid w:val="00CF641A"/>
    <w:rsid w:val="00CF7379"/>
    <w:rsid w:val="00D00D28"/>
    <w:rsid w:val="00D01D11"/>
    <w:rsid w:val="00D0332A"/>
    <w:rsid w:val="00D04937"/>
    <w:rsid w:val="00D11662"/>
    <w:rsid w:val="00D13DD2"/>
    <w:rsid w:val="00D16337"/>
    <w:rsid w:val="00D220C4"/>
    <w:rsid w:val="00D2295F"/>
    <w:rsid w:val="00D22D12"/>
    <w:rsid w:val="00D248E8"/>
    <w:rsid w:val="00D25DC1"/>
    <w:rsid w:val="00D30010"/>
    <w:rsid w:val="00D345DF"/>
    <w:rsid w:val="00D347BA"/>
    <w:rsid w:val="00D352B6"/>
    <w:rsid w:val="00D3663D"/>
    <w:rsid w:val="00D37C8B"/>
    <w:rsid w:val="00D37CF6"/>
    <w:rsid w:val="00D405E1"/>
    <w:rsid w:val="00D4376B"/>
    <w:rsid w:val="00D513C5"/>
    <w:rsid w:val="00D567B6"/>
    <w:rsid w:val="00D60FC7"/>
    <w:rsid w:val="00D62A50"/>
    <w:rsid w:val="00D7076A"/>
    <w:rsid w:val="00D710F2"/>
    <w:rsid w:val="00D71C74"/>
    <w:rsid w:val="00D7280E"/>
    <w:rsid w:val="00D7706C"/>
    <w:rsid w:val="00D80B06"/>
    <w:rsid w:val="00D8158A"/>
    <w:rsid w:val="00D81B78"/>
    <w:rsid w:val="00D827D3"/>
    <w:rsid w:val="00D83849"/>
    <w:rsid w:val="00D8658D"/>
    <w:rsid w:val="00D865DD"/>
    <w:rsid w:val="00D86852"/>
    <w:rsid w:val="00D92C51"/>
    <w:rsid w:val="00D975CF"/>
    <w:rsid w:val="00D978A2"/>
    <w:rsid w:val="00DA113D"/>
    <w:rsid w:val="00DA2808"/>
    <w:rsid w:val="00DA4AA6"/>
    <w:rsid w:val="00DA6ACC"/>
    <w:rsid w:val="00DB07AD"/>
    <w:rsid w:val="00DC0BCF"/>
    <w:rsid w:val="00DC136D"/>
    <w:rsid w:val="00DC3384"/>
    <w:rsid w:val="00DC4B64"/>
    <w:rsid w:val="00DD44ED"/>
    <w:rsid w:val="00DD53E2"/>
    <w:rsid w:val="00DD5E97"/>
    <w:rsid w:val="00DD755C"/>
    <w:rsid w:val="00DE3847"/>
    <w:rsid w:val="00DE41A4"/>
    <w:rsid w:val="00DE57D4"/>
    <w:rsid w:val="00DE7F90"/>
    <w:rsid w:val="00DF013D"/>
    <w:rsid w:val="00DF2608"/>
    <w:rsid w:val="00DF2E3D"/>
    <w:rsid w:val="00DF41A1"/>
    <w:rsid w:val="00DF57AD"/>
    <w:rsid w:val="00E10080"/>
    <w:rsid w:val="00E10872"/>
    <w:rsid w:val="00E12095"/>
    <w:rsid w:val="00E12179"/>
    <w:rsid w:val="00E1415B"/>
    <w:rsid w:val="00E14523"/>
    <w:rsid w:val="00E15E9E"/>
    <w:rsid w:val="00E16535"/>
    <w:rsid w:val="00E20A15"/>
    <w:rsid w:val="00E20F56"/>
    <w:rsid w:val="00E32212"/>
    <w:rsid w:val="00E33364"/>
    <w:rsid w:val="00E33DFA"/>
    <w:rsid w:val="00E40E59"/>
    <w:rsid w:val="00E4607D"/>
    <w:rsid w:val="00E550FD"/>
    <w:rsid w:val="00E56A5F"/>
    <w:rsid w:val="00E607F1"/>
    <w:rsid w:val="00E62739"/>
    <w:rsid w:val="00E70D46"/>
    <w:rsid w:val="00E714C7"/>
    <w:rsid w:val="00E74E6C"/>
    <w:rsid w:val="00E76D0C"/>
    <w:rsid w:val="00E81C11"/>
    <w:rsid w:val="00E82B54"/>
    <w:rsid w:val="00E87151"/>
    <w:rsid w:val="00E90F9C"/>
    <w:rsid w:val="00E93B1A"/>
    <w:rsid w:val="00E94DB0"/>
    <w:rsid w:val="00E95FCA"/>
    <w:rsid w:val="00E96918"/>
    <w:rsid w:val="00EA16FB"/>
    <w:rsid w:val="00EA2CD1"/>
    <w:rsid w:val="00EA49F3"/>
    <w:rsid w:val="00EA66A2"/>
    <w:rsid w:val="00EA6BDC"/>
    <w:rsid w:val="00EB019D"/>
    <w:rsid w:val="00EB3550"/>
    <w:rsid w:val="00EC3B20"/>
    <w:rsid w:val="00EC5FD8"/>
    <w:rsid w:val="00ED1FF5"/>
    <w:rsid w:val="00ED4255"/>
    <w:rsid w:val="00ED6636"/>
    <w:rsid w:val="00ED6E22"/>
    <w:rsid w:val="00EE05D7"/>
    <w:rsid w:val="00EE50AE"/>
    <w:rsid w:val="00EF33B8"/>
    <w:rsid w:val="00EF3A5A"/>
    <w:rsid w:val="00EF3E59"/>
    <w:rsid w:val="00F0107E"/>
    <w:rsid w:val="00F025FF"/>
    <w:rsid w:val="00F04D09"/>
    <w:rsid w:val="00F13F59"/>
    <w:rsid w:val="00F17109"/>
    <w:rsid w:val="00F209E4"/>
    <w:rsid w:val="00F21632"/>
    <w:rsid w:val="00F23EE5"/>
    <w:rsid w:val="00F25A19"/>
    <w:rsid w:val="00F278C5"/>
    <w:rsid w:val="00F32C87"/>
    <w:rsid w:val="00F3582B"/>
    <w:rsid w:val="00F42452"/>
    <w:rsid w:val="00F43096"/>
    <w:rsid w:val="00F43C7C"/>
    <w:rsid w:val="00F44E29"/>
    <w:rsid w:val="00F46894"/>
    <w:rsid w:val="00F46D76"/>
    <w:rsid w:val="00F46DCD"/>
    <w:rsid w:val="00F470D9"/>
    <w:rsid w:val="00F476A6"/>
    <w:rsid w:val="00F47871"/>
    <w:rsid w:val="00F51AF8"/>
    <w:rsid w:val="00F55D79"/>
    <w:rsid w:val="00F57FFE"/>
    <w:rsid w:val="00F6167D"/>
    <w:rsid w:val="00F6370C"/>
    <w:rsid w:val="00F677DE"/>
    <w:rsid w:val="00F72974"/>
    <w:rsid w:val="00F76EA7"/>
    <w:rsid w:val="00F81A77"/>
    <w:rsid w:val="00F83A5B"/>
    <w:rsid w:val="00F86649"/>
    <w:rsid w:val="00F86D87"/>
    <w:rsid w:val="00F901BE"/>
    <w:rsid w:val="00F91802"/>
    <w:rsid w:val="00F942A1"/>
    <w:rsid w:val="00F95B11"/>
    <w:rsid w:val="00F979C1"/>
    <w:rsid w:val="00FA13B8"/>
    <w:rsid w:val="00FA1564"/>
    <w:rsid w:val="00FA4E89"/>
    <w:rsid w:val="00FA778E"/>
    <w:rsid w:val="00FB28F7"/>
    <w:rsid w:val="00FB2A56"/>
    <w:rsid w:val="00FB556D"/>
    <w:rsid w:val="00FB6A21"/>
    <w:rsid w:val="00FC1CE8"/>
    <w:rsid w:val="00FC2F1B"/>
    <w:rsid w:val="00FC6671"/>
    <w:rsid w:val="00FC76F6"/>
    <w:rsid w:val="00FE20FD"/>
    <w:rsid w:val="00FE2126"/>
    <w:rsid w:val="00FE2A56"/>
    <w:rsid w:val="00FE4B82"/>
    <w:rsid w:val="00FF1FEC"/>
    <w:rsid w:val="00FF3684"/>
    <w:rsid w:val="00FF4D45"/>
    <w:rsid w:val="00FF5907"/>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5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12B"/>
    <w:pPr>
      <w:spacing w:after="200" w:line="276" w:lineRule="auto"/>
    </w:pPr>
  </w:style>
  <w:style w:type="paragraph" w:styleId="Heading1">
    <w:name w:val="heading 1"/>
    <w:basedOn w:val="Normal"/>
    <w:next w:val="Normal"/>
    <w:link w:val="Heading1Char"/>
    <w:uiPriority w:val="9"/>
    <w:qFormat/>
    <w:rsid w:val="0047317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311C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7F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4F191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87612B"/>
    <w:rPr>
      <w:color w:val="0000FF"/>
      <w:u w:val="single"/>
    </w:rPr>
  </w:style>
  <w:style w:type="paragraph" w:styleId="Header">
    <w:name w:val="header"/>
    <w:basedOn w:val="Normal"/>
    <w:link w:val="HeaderChar"/>
    <w:uiPriority w:val="99"/>
    <w:unhideWhenUsed/>
    <w:rsid w:val="00876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12B"/>
  </w:style>
  <w:style w:type="paragraph" w:styleId="NoSpacing">
    <w:name w:val="No Spacing"/>
    <w:uiPriority w:val="99"/>
    <w:qFormat/>
    <w:rsid w:val="0087612B"/>
    <w:pPr>
      <w:spacing w:after="0" w:line="240" w:lineRule="auto"/>
    </w:pPr>
    <w:rPr>
      <w:rFonts w:ascii="Calibri" w:eastAsia="Calibri" w:hAnsi="Calibri" w:cs="Times New Roman"/>
    </w:rPr>
  </w:style>
  <w:style w:type="table" w:styleId="TableGrid">
    <w:name w:val="Table Grid"/>
    <w:basedOn w:val="TableNormal"/>
    <w:uiPriority w:val="59"/>
    <w:rsid w:val="00876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612B"/>
    <w:pPr>
      <w:ind w:left="720"/>
      <w:contextualSpacing/>
    </w:pPr>
  </w:style>
  <w:style w:type="paragraph" w:styleId="NormalWeb">
    <w:name w:val="Normal (Web)"/>
    <w:basedOn w:val="Normal"/>
    <w:uiPriority w:val="99"/>
    <w:unhideWhenUsed/>
    <w:rsid w:val="0087612B"/>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87612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7612B"/>
    <w:rPr>
      <w:rFonts w:ascii="Calibri" w:hAnsi="Calibri"/>
      <w:szCs w:val="21"/>
    </w:rPr>
  </w:style>
  <w:style w:type="character" w:customStyle="1" w:styleId="A5">
    <w:name w:val="A5"/>
    <w:rsid w:val="0087612B"/>
    <w:rPr>
      <w:color w:val="19161A"/>
      <w:sz w:val="20"/>
    </w:rPr>
  </w:style>
  <w:style w:type="paragraph" w:styleId="BalloonText">
    <w:name w:val="Balloon Text"/>
    <w:basedOn w:val="Normal"/>
    <w:link w:val="BalloonTextChar"/>
    <w:uiPriority w:val="99"/>
    <w:semiHidden/>
    <w:unhideWhenUsed/>
    <w:rsid w:val="00876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12B"/>
    <w:rPr>
      <w:rFonts w:ascii="Tahoma" w:hAnsi="Tahoma" w:cs="Tahoma"/>
      <w:sz w:val="16"/>
      <w:szCs w:val="16"/>
    </w:rPr>
  </w:style>
  <w:style w:type="character" w:styleId="PlaceholderText">
    <w:name w:val="Placeholder Text"/>
    <w:basedOn w:val="DefaultParagraphFont"/>
    <w:uiPriority w:val="99"/>
    <w:semiHidden/>
    <w:rsid w:val="00B24A85"/>
    <w:rPr>
      <w:color w:val="808080"/>
    </w:rPr>
  </w:style>
  <w:style w:type="character" w:customStyle="1" w:styleId="apple-converted-space">
    <w:name w:val="apple-converted-space"/>
    <w:basedOn w:val="DefaultParagraphFont"/>
    <w:rsid w:val="00B24A85"/>
  </w:style>
  <w:style w:type="character" w:customStyle="1" w:styleId="Heading2Char">
    <w:name w:val="Heading 2 Char"/>
    <w:basedOn w:val="DefaultParagraphFont"/>
    <w:link w:val="Heading2"/>
    <w:uiPriority w:val="9"/>
    <w:rsid w:val="00311C95"/>
    <w:rPr>
      <w:rFonts w:ascii="Times New Roman" w:eastAsia="Times New Roman" w:hAnsi="Times New Roman" w:cs="Times New Roman"/>
      <w:b/>
      <w:bCs/>
      <w:sz w:val="36"/>
      <w:szCs w:val="36"/>
    </w:rPr>
  </w:style>
  <w:style w:type="character" w:styleId="CommentReference">
    <w:name w:val="annotation reference"/>
    <w:basedOn w:val="DefaultParagraphFont"/>
    <w:uiPriority w:val="99"/>
    <w:semiHidden/>
    <w:unhideWhenUsed/>
    <w:rsid w:val="00BC478E"/>
    <w:rPr>
      <w:sz w:val="16"/>
      <w:szCs w:val="16"/>
    </w:rPr>
  </w:style>
  <w:style w:type="paragraph" w:styleId="CommentText">
    <w:name w:val="annotation text"/>
    <w:basedOn w:val="Normal"/>
    <w:link w:val="CommentTextChar"/>
    <w:uiPriority w:val="99"/>
    <w:unhideWhenUsed/>
    <w:rsid w:val="00BC478E"/>
    <w:pPr>
      <w:spacing w:line="240" w:lineRule="auto"/>
    </w:pPr>
    <w:rPr>
      <w:sz w:val="20"/>
      <w:szCs w:val="20"/>
    </w:rPr>
  </w:style>
  <w:style w:type="character" w:customStyle="1" w:styleId="CommentTextChar">
    <w:name w:val="Comment Text Char"/>
    <w:basedOn w:val="DefaultParagraphFont"/>
    <w:link w:val="CommentText"/>
    <w:uiPriority w:val="99"/>
    <w:rsid w:val="00BC478E"/>
    <w:rPr>
      <w:sz w:val="20"/>
      <w:szCs w:val="20"/>
    </w:rPr>
  </w:style>
  <w:style w:type="paragraph" w:styleId="CommentSubject">
    <w:name w:val="annotation subject"/>
    <w:basedOn w:val="CommentText"/>
    <w:next w:val="CommentText"/>
    <w:link w:val="CommentSubjectChar"/>
    <w:uiPriority w:val="99"/>
    <w:semiHidden/>
    <w:unhideWhenUsed/>
    <w:rsid w:val="00BC478E"/>
    <w:rPr>
      <w:b/>
      <w:bCs/>
    </w:rPr>
  </w:style>
  <w:style w:type="character" w:customStyle="1" w:styleId="CommentSubjectChar">
    <w:name w:val="Comment Subject Char"/>
    <w:basedOn w:val="CommentTextChar"/>
    <w:link w:val="CommentSubject"/>
    <w:uiPriority w:val="99"/>
    <w:semiHidden/>
    <w:rsid w:val="00BC478E"/>
    <w:rPr>
      <w:b/>
      <w:bCs/>
      <w:sz w:val="20"/>
      <w:szCs w:val="20"/>
    </w:rPr>
  </w:style>
  <w:style w:type="paragraph" w:styleId="Revision">
    <w:name w:val="Revision"/>
    <w:hidden/>
    <w:uiPriority w:val="99"/>
    <w:semiHidden/>
    <w:rsid w:val="00BC478E"/>
    <w:pPr>
      <w:spacing w:after="0" w:line="240" w:lineRule="auto"/>
    </w:pPr>
  </w:style>
  <w:style w:type="paragraph" w:styleId="Caption">
    <w:name w:val="caption"/>
    <w:basedOn w:val="Normal"/>
    <w:next w:val="Normal"/>
    <w:uiPriority w:val="35"/>
    <w:unhideWhenUsed/>
    <w:qFormat/>
    <w:rsid w:val="005F20EE"/>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95700E"/>
    <w:rPr>
      <w:color w:val="800080" w:themeColor="followedHyperlink"/>
      <w:u w:val="single"/>
    </w:rPr>
  </w:style>
  <w:style w:type="paragraph" w:styleId="Footer">
    <w:name w:val="footer"/>
    <w:basedOn w:val="Normal"/>
    <w:link w:val="FooterChar"/>
    <w:uiPriority w:val="99"/>
    <w:unhideWhenUsed/>
    <w:rsid w:val="000A32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287"/>
  </w:style>
  <w:style w:type="character" w:customStyle="1" w:styleId="summary">
    <w:name w:val="summary"/>
    <w:basedOn w:val="DefaultParagraphFont"/>
    <w:rsid w:val="00555EDE"/>
  </w:style>
  <w:style w:type="table" w:styleId="LightShading">
    <w:name w:val="Light Shading"/>
    <w:basedOn w:val="TableNormal"/>
    <w:uiPriority w:val="60"/>
    <w:rsid w:val="00C5448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C544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1Char">
    <w:name w:val="Heading 1 Char"/>
    <w:basedOn w:val="DefaultParagraphFont"/>
    <w:link w:val="Heading1"/>
    <w:uiPriority w:val="9"/>
    <w:rsid w:val="00473178"/>
    <w:rPr>
      <w:rFonts w:asciiTheme="majorHAnsi" w:eastAsiaTheme="majorEastAsia" w:hAnsiTheme="majorHAnsi" w:cstheme="majorBidi"/>
      <w:color w:val="365F91" w:themeColor="accent1" w:themeShade="BF"/>
      <w:sz w:val="32"/>
      <w:szCs w:val="32"/>
    </w:rPr>
  </w:style>
  <w:style w:type="character" w:styleId="Emphasis">
    <w:name w:val="Emphasis"/>
    <w:basedOn w:val="DefaultParagraphFont"/>
    <w:uiPriority w:val="20"/>
    <w:qFormat/>
    <w:rsid w:val="00473178"/>
    <w:rPr>
      <w:i/>
      <w:iCs/>
    </w:rPr>
  </w:style>
  <w:style w:type="character" w:customStyle="1" w:styleId="Heading3Char">
    <w:name w:val="Heading 3 Char"/>
    <w:basedOn w:val="DefaultParagraphFont"/>
    <w:link w:val="Heading3"/>
    <w:uiPriority w:val="9"/>
    <w:semiHidden/>
    <w:rsid w:val="009D07FB"/>
    <w:rPr>
      <w:rFonts w:asciiTheme="majorHAnsi" w:eastAsiaTheme="majorEastAsia" w:hAnsiTheme="majorHAnsi" w:cstheme="majorBidi"/>
      <w:color w:val="243F60" w:themeColor="accent1" w:themeShade="7F"/>
      <w:sz w:val="24"/>
      <w:szCs w:val="24"/>
    </w:rPr>
  </w:style>
  <w:style w:type="table" w:customStyle="1" w:styleId="GridTable1Light1">
    <w:name w:val="Grid Table 1 Light1"/>
    <w:basedOn w:val="TableNormal"/>
    <w:uiPriority w:val="46"/>
    <w:rsid w:val="00F47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semiHidden/>
    <w:rsid w:val="004F191D"/>
    <w:rPr>
      <w:rFonts w:asciiTheme="majorHAnsi" w:eastAsiaTheme="majorEastAsia" w:hAnsiTheme="majorHAnsi" w:cstheme="majorBidi"/>
      <w:b/>
      <w:bCs/>
      <w:i/>
      <w:iCs/>
      <w:color w:val="4F81BD" w:themeColor="accent1"/>
    </w:rPr>
  </w:style>
  <w:style w:type="character" w:customStyle="1" w:styleId="UnresolvedMention1">
    <w:name w:val="Unresolved Mention1"/>
    <w:basedOn w:val="DefaultParagraphFont"/>
    <w:uiPriority w:val="99"/>
    <w:semiHidden/>
    <w:unhideWhenUsed/>
    <w:rsid w:val="001968FF"/>
    <w:rPr>
      <w:color w:val="808080"/>
      <w:shd w:val="clear" w:color="auto" w:fill="E6E6E6"/>
    </w:rPr>
  </w:style>
  <w:style w:type="character" w:customStyle="1" w:styleId="UnresolvedMention2">
    <w:name w:val="Unresolved Mention2"/>
    <w:basedOn w:val="DefaultParagraphFont"/>
    <w:uiPriority w:val="99"/>
    <w:semiHidden/>
    <w:unhideWhenUsed/>
    <w:rsid w:val="004D0905"/>
    <w:rPr>
      <w:color w:val="808080"/>
      <w:shd w:val="clear" w:color="auto" w:fill="E6E6E6"/>
    </w:rPr>
  </w:style>
  <w:style w:type="character" w:customStyle="1" w:styleId="UnresolvedMention3">
    <w:name w:val="Unresolved Mention3"/>
    <w:basedOn w:val="DefaultParagraphFont"/>
    <w:uiPriority w:val="99"/>
    <w:semiHidden/>
    <w:unhideWhenUsed/>
    <w:rsid w:val="00B23FED"/>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5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12B"/>
    <w:pPr>
      <w:spacing w:after="200" w:line="276" w:lineRule="auto"/>
    </w:pPr>
  </w:style>
  <w:style w:type="paragraph" w:styleId="Heading1">
    <w:name w:val="heading 1"/>
    <w:basedOn w:val="Normal"/>
    <w:next w:val="Normal"/>
    <w:link w:val="Heading1Char"/>
    <w:uiPriority w:val="9"/>
    <w:qFormat/>
    <w:rsid w:val="0047317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311C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7F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4F191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87612B"/>
    <w:rPr>
      <w:color w:val="0000FF"/>
      <w:u w:val="single"/>
    </w:rPr>
  </w:style>
  <w:style w:type="paragraph" w:styleId="Header">
    <w:name w:val="header"/>
    <w:basedOn w:val="Normal"/>
    <w:link w:val="HeaderChar"/>
    <w:uiPriority w:val="99"/>
    <w:unhideWhenUsed/>
    <w:rsid w:val="00876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12B"/>
  </w:style>
  <w:style w:type="paragraph" w:styleId="NoSpacing">
    <w:name w:val="No Spacing"/>
    <w:uiPriority w:val="99"/>
    <w:qFormat/>
    <w:rsid w:val="0087612B"/>
    <w:pPr>
      <w:spacing w:after="0" w:line="240" w:lineRule="auto"/>
    </w:pPr>
    <w:rPr>
      <w:rFonts w:ascii="Calibri" w:eastAsia="Calibri" w:hAnsi="Calibri" w:cs="Times New Roman"/>
    </w:rPr>
  </w:style>
  <w:style w:type="table" w:styleId="TableGrid">
    <w:name w:val="Table Grid"/>
    <w:basedOn w:val="TableNormal"/>
    <w:uiPriority w:val="59"/>
    <w:rsid w:val="00876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612B"/>
    <w:pPr>
      <w:ind w:left="720"/>
      <w:contextualSpacing/>
    </w:pPr>
  </w:style>
  <w:style w:type="paragraph" w:styleId="NormalWeb">
    <w:name w:val="Normal (Web)"/>
    <w:basedOn w:val="Normal"/>
    <w:uiPriority w:val="99"/>
    <w:unhideWhenUsed/>
    <w:rsid w:val="0087612B"/>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87612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7612B"/>
    <w:rPr>
      <w:rFonts w:ascii="Calibri" w:hAnsi="Calibri"/>
      <w:szCs w:val="21"/>
    </w:rPr>
  </w:style>
  <w:style w:type="character" w:customStyle="1" w:styleId="A5">
    <w:name w:val="A5"/>
    <w:rsid w:val="0087612B"/>
    <w:rPr>
      <w:color w:val="19161A"/>
      <w:sz w:val="20"/>
    </w:rPr>
  </w:style>
  <w:style w:type="paragraph" w:styleId="BalloonText">
    <w:name w:val="Balloon Text"/>
    <w:basedOn w:val="Normal"/>
    <w:link w:val="BalloonTextChar"/>
    <w:uiPriority w:val="99"/>
    <w:semiHidden/>
    <w:unhideWhenUsed/>
    <w:rsid w:val="00876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12B"/>
    <w:rPr>
      <w:rFonts w:ascii="Tahoma" w:hAnsi="Tahoma" w:cs="Tahoma"/>
      <w:sz w:val="16"/>
      <w:szCs w:val="16"/>
    </w:rPr>
  </w:style>
  <w:style w:type="character" w:styleId="PlaceholderText">
    <w:name w:val="Placeholder Text"/>
    <w:basedOn w:val="DefaultParagraphFont"/>
    <w:uiPriority w:val="99"/>
    <w:semiHidden/>
    <w:rsid w:val="00B24A85"/>
    <w:rPr>
      <w:color w:val="808080"/>
    </w:rPr>
  </w:style>
  <w:style w:type="character" w:customStyle="1" w:styleId="apple-converted-space">
    <w:name w:val="apple-converted-space"/>
    <w:basedOn w:val="DefaultParagraphFont"/>
    <w:rsid w:val="00B24A85"/>
  </w:style>
  <w:style w:type="character" w:customStyle="1" w:styleId="Heading2Char">
    <w:name w:val="Heading 2 Char"/>
    <w:basedOn w:val="DefaultParagraphFont"/>
    <w:link w:val="Heading2"/>
    <w:uiPriority w:val="9"/>
    <w:rsid w:val="00311C95"/>
    <w:rPr>
      <w:rFonts w:ascii="Times New Roman" w:eastAsia="Times New Roman" w:hAnsi="Times New Roman" w:cs="Times New Roman"/>
      <w:b/>
      <w:bCs/>
      <w:sz w:val="36"/>
      <w:szCs w:val="36"/>
    </w:rPr>
  </w:style>
  <w:style w:type="character" w:styleId="CommentReference">
    <w:name w:val="annotation reference"/>
    <w:basedOn w:val="DefaultParagraphFont"/>
    <w:uiPriority w:val="99"/>
    <w:semiHidden/>
    <w:unhideWhenUsed/>
    <w:rsid w:val="00BC478E"/>
    <w:rPr>
      <w:sz w:val="16"/>
      <w:szCs w:val="16"/>
    </w:rPr>
  </w:style>
  <w:style w:type="paragraph" w:styleId="CommentText">
    <w:name w:val="annotation text"/>
    <w:basedOn w:val="Normal"/>
    <w:link w:val="CommentTextChar"/>
    <w:uiPriority w:val="99"/>
    <w:unhideWhenUsed/>
    <w:rsid w:val="00BC478E"/>
    <w:pPr>
      <w:spacing w:line="240" w:lineRule="auto"/>
    </w:pPr>
    <w:rPr>
      <w:sz w:val="20"/>
      <w:szCs w:val="20"/>
    </w:rPr>
  </w:style>
  <w:style w:type="character" w:customStyle="1" w:styleId="CommentTextChar">
    <w:name w:val="Comment Text Char"/>
    <w:basedOn w:val="DefaultParagraphFont"/>
    <w:link w:val="CommentText"/>
    <w:uiPriority w:val="99"/>
    <w:rsid w:val="00BC478E"/>
    <w:rPr>
      <w:sz w:val="20"/>
      <w:szCs w:val="20"/>
    </w:rPr>
  </w:style>
  <w:style w:type="paragraph" w:styleId="CommentSubject">
    <w:name w:val="annotation subject"/>
    <w:basedOn w:val="CommentText"/>
    <w:next w:val="CommentText"/>
    <w:link w:val="CommentSubjectChar"/>
    <w:uiPriority w:val="99"/>
    <w:semiHidden/>
    <w:unhideWhenUsed/>
    <w:rsid w:val="00BC478E"/>
    <w:rPr>
      <w:b/>
      <w:bCs/>
    </w:rPr>
  </w:style>
  <w:style w:type="character" w:customStyle="1" w:styleId="CommentSubjectChar">
    <w:name w:val="Comment Subject Char"/>
    <w:basedOn w:val="CommentTextChar"/>
    <w:link w:val="CommentSubject"/>
    <w:uiPriority w:val="99"/>
    <w:semiHidden/>
    <w:rsid w:val="00BC478E"/>
    <w:rPr>
      <w:b/>
      <w:bCs/>
      <w:sz w:val="20"/>
      <w:szCs w:val="20"/>
    </w:rPr>
  </w:style>
  <w:style w:type="paragraph" w:styleId="Revision">
    <w:name w:val="Revision"/>
    <w:hidden/>
    <w:uiPriority w:val="99"/>
    <w:semiHidden/>
    <w:rsid w:val="00BC478E"/>
    <w:pPr>
      <w:spacing w:after="0" w:line="240" w:lineRule="auto"/>
    </w:pPr>
  </w:style>
  <w:style w:type="paragraph" w:styleId="Caption">
    <w:name w:val="caption"/>
    <w:basedOn w:val="Normal"/>
    <w:next w:val="Normal"/>
    <w:uiPriority w:val="35"/>
    <w:unhideWhenUsed/>
    <w:qFormat/>
    <w:rsid w:val="005F20EE"/>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95700E"/>
    <w:rPr>
      <w:color w:val="800080" w:themeColor="followedHyperlink"/>
      <w:u w:val="single"/>
    </w:rPr>
  </w:style>
  <w:style w:type="paragraph" w:styleId="Footer">
    <w:name w:val="footer"/>
    <w:basedOn w:val="Normal"/>
    <w:link w:val="FooterChar"/>
    <w:uiPriority w:val="99"/>
    <w:unhideWhenUsed/>
    <w:rsid w:val="000A32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287"/>
  </w:style>
  <w:style w:type="character" w:customStyle="1" w:styleId="summary">
    <w:name w:val="summary"/>
    <w:basedOn w:val="DefaultParagraphFont"/>
    <w:rsid w:val="00555EDE"/>
  </w:style>
  <w:style w:type="table" w:styleId="LightShading">
    <w:name w:val="Light Shading"/>
    <w:basedOn w:val="TableNormal"/>
    <w:uiPriority w:val="60"/>
    <w:rsid w:val="00C5448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C544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1Char">
    <w:name w:val="Heading 1 Char"/>
    <w:basedOn w:val="DefaultParagraphFont"/>
    <w:link w:val="Heading1"/>
    <w:uiPriority w:val="9"/>
    <w:rsid w:val="00473178"/>
    <w:rPr>
      <w:rFonts w:asciiTheme="majorHAnsi" w:eastAsiaTheme="majorEastAsia" w:hAnsiTheme="majorHAnsi" w:cstheme="majorBidi"/>
      <w:color w:val="365F91" w:themeColor="accent1" w:themeShade="BF"/>
      <w:sz w:val="32"/>
      <w:szCs w:val="32"/>
    </w:rPr>
  </w:style>
  <w:style w:type="character" w:styleId="Emphasis">
    <w:name w:val="Emphasis"/>
    <w:basedOn w:val="DefaultParagraphFont"/>
    <w:uiPriority w:val="20"/>
    <w:qFormat/>
    <w:rsid w:val="00473178"/>
    <w:rPr>
      <w:i/>
      <w:iCs/>
    </w:rPr>
  </w:style>
  <w:style w:type="character" w:customStyle="1" w:styleId="Heading3Char">
    <w:name w:val="Heading 3 Char"/>
    <w:basedOn w:val="DefaultParagraphFont"/>
    <w:link w:val="Heading3"/>
    <w:uiPriority w:val="9"/>
    <w:semiHidden/>
    <w:rsid w:val="009D07FB"/>
    <w:rPr>
      <w:rFonts w:asciiTheme="majorHAnsi" w:eastAsiaTheme="majorEastAsia" w:hAnsiTheme="majorHAnsi" w:cstheme="majorBidi"/>
      <w:color w:val="243F60" w:themeColor="accent1" w:themeShade="7F"/>
      <w:sz w:val="24"/>
      <w:szCs w:val="24"/>
    </w:rPr>
  </w:style>
  <w:style w:type="table" w:customStyle="1" w:styleId="GridTable1Light1">
    <w:name w:val="Grid Table 1 Light1"/>
    <w:basedOn w:val="TableNormal"/>
    <w:uiPriority w:val="46"/>
    <w:rsid w:val="00F47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semiHidden/>
    <w:rsid w:val="004F191D"/>
    <w:rPr>
      <w:rFonts w:asciiTheme="majorHAnsi" w:eastAsiaTheme="majorEastAsia" w:hAnsiTheme="majorHAnsi" w:cstheme="majorBidi"/>
      <w:b/>
      <w:bCs/>
      <w:i/>
      <w:iCs/>
      <w:color w:val="4F81BD" w:themeColor="accent1"/>
    </w:rPr>
  </w:style>
  <w:style w:type="character" w:customStyle="1" w:styleId="UnresolvedMention1">
    <w:name w:val="Unresolved Mention1"/>
    <w:basedOn w:val="DefaultParagraphFont"/>
    <w:uiPriority w:val="99"/>
    <w:semiHidden/>
    <w:unhideWhenUsed/>
    <w:rsid w:val="001968FF"/>
    <w:rPr>
      <w:color w:val="808080"/>
      <w:shd w:val="clear" w:color="auto" w:fill="E6E6E6"/>
    </w:rPr>
  </w:style>
  <w:style w:type="character" w:customStyle="1" w:styleId="UnresolvedMention2">
    <w:name w:val="Unresolved Mention2"/>
    <w:basedOn w:val="DefaultParagraphFont"/>
    <w:uiPriority w:val="99"/>
    <w:semiHidden/>
    <w:unhideWhenUsed/>
    <w:rsid w:val="004D0905"/>
    <w:rPr>
      <w:color w:val="808080"/>
      <w:shd w:val="clear" w:color="auto" w:fill="E6E6E6"/>
    </w:rPr>
  </w:style>
  <w:style w:type="character" w:customStyle="1" w:styleId="UnresolvedMention3">
    <w:name w:val="Unresolved Mention3"/>
    <w:basedOn w:val="DefaultParagraphFont"/>
    <w:uiPriority w:val="99"/>
    <w:semiHidden/>
    <w:unhideWhenUsed/>
    <w:rsid w:val="00B23FE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8870">
      <w:bodyDiv w:val="1"/>
      <w:marLeft w:val="0"/>
      <w:marRight w:val="0"/>
      <w:marTop w:val="0"/>
      <w:marBottom w:val="0"/>
      <w:divBdr>
        <w:top w:val="none" w:sz="0" w:space="0" w:color="auto"/>
        <w:left w:val="none" w:sz="0" w:space="0" w:color="auto"/>
        <w:bottom w:val="none" w:sz="0" w:space="0" w:color="auto"/>
        <w:right w:val="none" w:sz="0" w:space="0" w:color="auto"/>
      </w:divBdr>
    </w:div>
    <w:div w:id="34278596">
      <w:bodyDiv w:val="1"/>
      <w:marLeft w:val="0"/>
      <w:marRight w:val="0"/>
      <w:marTop w:val="0"/>
      <w:marBottom w:val="0"/>
      <w:divBdr>
        <w:top w:val="none" w:sz="0" w:space="0" w:color="auto"/>
        <w:left w:val="none" w:sz="0" w:space="0" w:color="auto"/>
        <w:bottom w:val="none" w:sz="0" w:space="0" w:color="auto"/>
        <w:right w:val="none" w:sz="0" w:space="0" w:color="auto"/>
      </w:divBdr>
    </w:div>
    <w:div w:id="35158612">
      <w:bodyDiv w:val="1"/>
      <w:marLeft w:val="0"/>
      <w:marRight w:val="0"/>
      <w:marTop w:val="0"/>
      <w:marBottom w:val="0"/>
      <w:divBdr>
        <w:top w:val="none" w:sz="0" w:space="0" w:color="auto"/>
        <w:left w:val="none" w:sz="0" w:space="0" w:color="auto"/>
        <w:bottom w:val="none" w:sz="0" w:space="0" w:color="auto"/>
        <w:right w:val="none" w:sz="0" w:space="0" w:color="auto"/>
      </w:divBdr>
    </w:div>
    <w:div w:id="71435079">
      <w:bodyDiv w:val="1"/>
      <w:marLeft w:val="0"/>
      <w:marRight w:val="0"/>
      <w:marTop w:val="0"/>
      <w:marBottom w:val="0"/>
      <w:divBdr>
        <w:top w:val="none" w:sz="0" w:space="0" w:color="auto"/>
        <w:left w:val="none" w:sz="0" w:space="0" w:color="auto"/>
        <w:bottom w:val="none" w:sz="0" w:space="0" w:color="auto"/>
        <w:right w:val="none" w:sz="0" w:space="0" w:color="auto"/>
      </w:divBdr>
    </w:div>
    <w:div w:id="132408299">
      <w:bodyDiv w:val="1"/>
      <w:marLeft w:val="0"/>
      <w:marRight w:val="0"/>
      <w:marTop w:val="0"/>
      <w:marBottom w:val="0"/>
      <w:divBdr>
        <w:top w:val="none" w:sz="0" w:space="0" w:color="auto"/>
        <w:left w:val="none" w:sz="0" w:space="0" w:color="auto"/>
        <w:bottom w:val="none" w:sz="0" w:space="0" w:color="auto"/>
        <w:right w:val="none" w:sz="0" w:space="0" w:color="auto"/>
      </w:divBdr>
    </w:div>
    <w:div w:id="249389907">
      <w:bodyDiv w:val="1"/>
      <w:marLeft w:val="0"/>
      <w:marRight w:val="0"/>
      <w:marTop w:val="0"/>
      <w:marBottom w:val="0"/>
      <w:divBdr>
        <w:top w:val="none" w:sz="0" w:space="0" w:color="auto"/>
        <w:left w:val="none" w:sz="0" w:space="0" w:color="auto"/>
        <w:bottom w:val="none" w:sz="0" w:space="0" w:color="auto"/>
        <w:right w:val="none" w:sz="0" w:space="0" w:color="auto"/>
      </w:divBdr>
    </w:div>
    <w:div w:id="279724849">
      <w:bodyDiv w:val="1"/>
      <w:marLeft w:val="0"/>
      <w:marRight w:val="0"/>
      <w:marTop w:val="0"/>
      <w:marBottom w:val="0"/>
      <w:divBdr>
        <w:top w:val="none" w:sz="0" w:space="0" w:color="auto"/>
        <w:left w:val="none" w:sz="0" w:space="0" w:color="auto"/>
        <w:bottom w:val="none" w:sz="0" w:space="0" w:color="auto"/>
        <w:right w:val="none" w:sz="0" w:space="0" w:color="auto"/>
      </w:divBdr>
    </w:div>
    <w:div w:id="282426298">
      <w:bodyDiv w:val="1"/>
      <w:marLeft w:val="0"/>
      <w:marRight w:val="0"/>
      <w:marTop w:val="0"/>
      <w:marBottom w:val="0"/>
      <w:divBdr>
        <w:top w:val="none" w:sz="0" w:space="0" w:color="auto"/>
        <w:left w:val="none" w:sz="0" w:space="0" w:color="auto"/>
        <w:bottom w:val="none" w:sz="0" w:space="0" w:color="auto"/>
        <w:right w:val="none" w:sz="0" w:space="0" w:color="auto"/>
      </w:divBdr>
    </w:div>
    <w:div w:id="285546377">
      <w:bodyDiv w:val="1"/>
      <w:marLeft w:val="0"/>
      <w:marRight w:val="0"/>
      <w:marTop w:val="0"/>
      <w:marBottom w:val="0"/>
      <w:divBdr>
        <w:top w:val="none" w:sz="0" w:space="0" w:color="auto"/>
        <w:left w:val="none" w:sz="0" w:space="0" w:color="auto"/>
        <w:bottom w:val="none" w:sz="0" w:space="0" w:color="auto"/>
        <w:right w:val="none" w:sz="0" w:space="0" w:color="auto"/>
      </w:divBdr>
    </w:div>
    <w:div w:id="355427170">
      <w:bodyDiv w:val="1"/>
      <w:marLeft w:val="0"/>
      <w:marRight w:val="0"/>
      <w:marTop w:val="0"/>
      <w:marBottom w:val="0"/>
      <w:divBdr>
        <w:top w:val="none" w:sz="0" w:space="0" w:color="auto"/>
        <w:left w:val="none" w:sz="0" w:space="0" w:color="auto"/>
        <w:bottom w:val="none" w:sz="0" w:space="0" w:color="auto"/>
        <w:right w:val="none" w:sz="0" w:space="0" w:color="auto"/>
      </w:divBdr>
    </w:div>
    <w:div w:id="370227600">
      <w:bodyDiv w:val="1"/>
      <w:marLeft w:val="0"/>
      <w:marRight w:val="0"/>
      <w:marTop w:val="0"/>
      <w:marBottom w:val="0"/>
      <w:divBdr>
        <w:top w:val="none" w:sz="0" w:space="0" w:color="auto"/>
        <w:left w:val="none" w:sz="0" w:space="0" w:color="auto"/>
        <w:bottom w:val="none" w:sz="0" w:space="0" w:color="auto"/>
        <w:right w:val="none" w:sz="0" w:space="0" w:color="auto"/>
      </w:divBdr>
    </w:div>
    <w:div w:id="375814742">
      <w:bodyDiv w:val="1"/>
      <w:marLeft w:val="0"/>
      <w:marRight w:val="0"/>
      <w:marTop w:val="0"/>
      <w:marBottom w:val="0"/>
      <w:divBdr>
        <w:top w:val="none" w:sz="0" w:space="0" w:color="auto"/>
        <w:left w:val="none" w:sz="0" w:space="0" w:color="auto"/>
        <w:bottom w:val="none" w:sz="0" w:space="0" w:color="auto"/>
        <w:right w:val="none" w:sz="0" w:space="0" w:color="auto"/>
      </w:divBdr>
    </w:div>
    <w:div w:id="386877285">
      <w:bodyDiv w:val="1"/>
      <w:marLeft w:val="0"/>
      <w:marRight w:val="0"/>
      <w:marTop w:val="0"/>
      <w:marBottom w:val="0"/>
      <w:divBdr>
        <w:top w:val="none" w:sz="0" w:space="0" w:color="auto"/>
        <w:left w:val="none" w:sz="0" w:space="0" w:color="auto"/>
        <w:bottom w:val="none" w:sz="0" w:space="0" w:color="auto"/>
        <w:right w:val="none" w:sz="0" w:space="0" w:color="auto"/>
      </w:divBdr>
    </w:div>
    <w:div w:id="520316744">
      <w:bodyDiv w:val="1"/>
      <w:marLeft w:val="0"/>
      <w:marRight w:val="0"/>
      <w:marTop w:val="0"/>
      <w:marBottom w:val="0"/>
      <w:divBdr>
        <w:top w:val="none" w:sz="0" w:space="0" w:color="auto"/>
        <w:left w:val="none" w:sz="0" w:space="0" w:color="auto"/>
        <w:bottom w:val="none" w:sz="0" w:space="0" w:color="auto"/>
        <w:right w:val="none" w:sz="0" w:space="0" w:color="auto"/>
      </w:divBdr>
    </w:div>
    <w:div w:id="536434117">
      <w:bodyDiv w:val="1"/>
      <w:marLeft w:val="0"/>
      <w:marRight w:val="0"/>
      <w:marTop w:val="0"/>
      <w:marBottom w:val="0"/>
      <w:divBdr>
        <w:top w:val="none" w:sz="0" w:space="0" w:color="auto"/>
        <w:left w:val="none" w:sz="0" w:space="0" w:color="auto"/>
        <w:bottom w:val="none" w:sz="0" w:space="0" w:color="auto"/>
        <w:right w:val="none" w:sz="0" w:space="0" w:color="auto"/>
      </w:divBdr>
    </w:div>
    <w:div w:id="556017572">
      <w:bodyDiv w:val="1"/>
      <w:marLeft w:val="0"/>
      <w:marRight w:val="0"/>
      <w:marTop w:val="0"/>
      <w:marBottom w:val="0"/>
      <w:divBdr>
        <w:top w:val="none" w:sz="0" w:space="0" w:color="auto"/>
        <w:left w:val="none" w:sz="0" w:space="0" w:color="auto"/>
        <w:bottom w:val="none" w:sz="0" w:space="0" w:color="auto"/>
        <w:right w:val="none" w:sz="0" w:space="0" w:color="auto"/>
      </w:divBdr>
    </w:div>
    <w:div w:id="633406983">
      <w:bodyDiv w:val="1"/>
      <w:marLeft w:val="0"/>
      <w:marRight w:val="0"/>
      <w:marTop w:val="0"/>
      <w:marBottom w:val="0"/>
      <w:divBdr>
        <w:top w:val="none" w:sz="0" w:space="0" w:color="auto"/>
        <w:left w:val="none" w:sz="0" w:space="0" w:color="auto"/>
        <w:bottom w:val="none" w:sz="0" w:space="0" w:color="auto"/>
        <w:right w:val="none" w:sz="0" w:space="0" w:color="auto"/>
      </w:divBdr>
    </w:div>
    <w:div w:id="642543741">
      <w:bodyDiv w:val="1"/>
      <w:marLeft w:val="0"/>
      <w:marRight w:val="0"/>
      <w:marTop w:val="0"/>
      <w:marBottom w:val="0"/>
      <w:divBdr>
        <w:top w:val="none" w:sz="0" w:space="0" w:color="auto"/>
        <w:left w:val="none" w:sz="0" w:space="0" w:color="auto"/>
        <w:bottom w:val="none" w:sz="0" w:space="0" w:color="auto"/>
        <w:right w:val="none" w:sz="0" w:space="0" w:color="auto"/>
      </w:divBdr>
    </w:div>
    <w:div w:id="655306967">
      <w:bodyDiv w:val="1"/>
      <w:marLeft w:val="0"/>
      <w:marRight w:val="0"/>
      <w:marTop w:val="0"/>
      <w:marBottom w:val="0"/>
      <w:divBdr>
        <w:top w:val="none" w:sz="0" w:space="0" w:color="auto"/>
        <w:left w:val="none" w:sz="0" w:space="0" w:color="auto"/>
        <w:bottom w:val="none" w:sz="0" w:space="0" w:color="auto"/>
        <w:right w:val="none" w:sz="0" w:space="0" w:color="auto"/>
      </w:divBdr>
    </w:div>
    <w:div w:id="673648627">
      <w:bodyDiv w:val="1"/>
      <w:marLeft w:val="0"/>
      <w:marRight w:val="0"/>
      <w:marTop w:val="0"/>
      <w:marBottom w:val="0"/>
      <w:divBdr>
        <w:top w:val="none" w:sz="0" w:space="0" w:color="auto"/>
        <w:left w:val="none" w:sz="0" w:space="0" w:color="auto"/>
        <w:bottom w:val="none" w:sz="0" w:space="0" w:color="auto"/>
        <w:right w:val="none" w:sz="0" w:space="0" w:color="auto"/>
      </w:divBdr>
    </w:div>
    <w:div w:id="779956309">
      <w:bodyDiv w:val="1"/>
      <w:marLeft w:val="0"/>
      <w:marRight w:val="0"/>
      <w:marTop w:val="0"/>
      <w:marBottom w:val="0"/>
      <w:divBdr>
        <w:top w:val="none" w:sz="0" w:space="0" w:color="auto"/>
        <w:left w:val="none" w:sz="0" w:space="0" w:color="auto"/>
        <w:bottom w:val="none" w:sz="0" w:space="0" w:color="auto"/>
        <w:right w:val="none" w:sz="0" w:space="0" w:color="auto"/>
      </w:divBdr>
      <w:divsChild>
        <w:div w:id="1058281915">
          <w:marLeft w:val="1166"/>
          <w:marRight w:val="0"/>
          <w:marTop w:val="67"/>
          <w:marBottom w:val="0"/>
          <w:divBdr>
            <w:top w:val="none" w:sz="0" w:space="0" w:color="auto"/>
            <w:left w:val="none" w:sz="0" w:space="0" w:color="auto"/>
            <w:bottom w:val="none" w:sz="0" w:space="0" w:color="auto"/>
            <w:right w:val="none" w:sz="0" w:space="0" w:color="auto"/>
          </w:divBdr>
        </w:div>
      </w:divsChild>
    </w:div>
    <w:div w:id="810096723">
      <w:bodyDiv w:val="1"/>
      <w:marLeft w:val="0"/>
      <w:marRight w:val="0"/>
      <w:marTop w:val="0"/>
      <w:marBottom w:val="0"/>
      <w:divBdr>
        <w:top w:val="none" w:sz="0" w:space="0" w:color="auto"/>
        <w:left w:val="none" w:sz="0" w:space="0" w:color="auto"/>
        <w:bottom w:val="none" w:sz="0" w:space="0" w:color="auto"/>
        <w:right w:val="none" w:sz="0" w:space="0" w:color="auto"/>
      </w:divBdr>
    </w:div>
    <w:div w:id="867916986">
      <w:bodyDiv w:val="1"/>
      <w:marLeft w:val="0"/>
      <w:marRight w:val="0"/>
      <w:marTop w:val="0"/>
      <w:marBottom w:val="0"/>
      <w:divBdr>
        <w:top w:val="none" w:sz="0" w:space="0" w:color="auto"/>
        <w:left w:val="none" w:sz="0" w:space="0" w:color="auto"/>
        <w:bottom w:val="none" w:sz="0" w:space="0" w:color="auto"/>
        <w:right w:val="none" w:sz="0" w:space="0" w:color="auto"/>
      </w:divBdr>
    </w:div>
    <w:div w:id="891620749">
      <w:bodyDiv w:val="1"/>
      <w:marLeft w:val="0"/>
      <w:marRight w:val="0"/>
      <w:marTop w:val="0"/>
      <w:marBottom w:val="0"/>
      <w:divBdr>
        <w:top w:val="none" w:sz="0" w:space="0" w:color="auto"/>
        <w:left w:val="none" w:sz="0" w:space="0" w:color="auto"/>
        <w:bottom w:val="none" w:sz="0" w:space="0" w:color="auto"/>
        <w:right w:val="none" w:sz="0" w:space="0" w:color="auto"/>
      </w:divBdr>
    </w:div>
    <w:div w:id="1095177133">
      <w:bodyDiv w:val="1"/>
      <w:marLeft w:val="0"/>
      <w:marRight w:val="0"/>
      <w:marTop w:val="0"/>
      <w:marBottom w:val="0"/>
      <w:divBdr>
        <w:top w:val="none" w:sz="0" w:space="0" w:color="auto"/>
        <w:left w:val="none" w:sz="0" w:space="0" w:color="auto"/>
        <w:bottom w:val="none" w:sz="0" w:space="0" w:color="auto"/>
        <w:right w:val="none" w:sz="0" w:space="0" w:color="auto"/>
      </w:divBdr>
    </w:div>
    <w:div w:id="1105004938">
      <w:bodyDiv w:val="1"/>
      <w:marLeft w:val="0"/>
      <w:marRight w:val="0"/>
      <w:marTop w:val="0"/>
      <w:marBottom w:val="0"/>
      <w:divBdr>
        <w:top w:val="none" w:sz="0" w:space="0" w:color="auto"/>
        <w:left w:val="none" w:sz="0" w:space="0" w:color="auto"/>
        <w:bottom w:val="none" w:sz="0" w:space="0" w:color="auto"/>
        <w:right w:val="none" w:sz="0" w:space="0" w:color="auto"/>
      </w:divBdr>
      <w:divsChild>
        <w:div w:id="929580462">
          <w:marLeft w:val="547"/>
          <w:marRight w:val="0"/>
          <w:marTop w:val="72"/>
          <w:marBottom w:val="0"/>
          <w:divBdr>
            <w:top w:val="none" w:sz="0" w:space="0" w:color="auto"/>
            <w:left w:val="none" w:sz="0" w:space="0" w:color="auto"/>
            <w:bottom w:val="none" w:sz="0" w:space="0" w:color="auto"/>
            <w:right w:val="none" w:sz="0" w:space="0" w:color="auto"/>
          </w:divBdr>
        </w:div>
      </w:divsChild>
    </w:div>
    <w:div w:id="1108426412">
      <w:bodyDiv w:val="1"/>
      <w:marLeft w:val="0"/>
      <w:marRight w:val="0"/>
      <w:marTop w:val="0"/>
      <w:marBottom w:val="0"/>
      <w:divBdr>
        <w:top w:val="none" w:sz="0" w:space="0" w:color="auto"/>
        <w:left w:val="none" w:sz="0" w:space="0" w:color="auto"/>
        <w:bottom w:val="none" w:sz="0" w:space="0" w:color="auto"/>
        <w:right w:val="none" w:sz="0" w:space="0" w:color="auto"/>
      </w:divBdr>
    </w:div>
    <w:div w:id="1138760352">
      <w:bodyDiv w:val="1"/>
      <w:marLeft w:val="0"/>
      <w:marRight w:val="0"/>
      <w:marTop w:val="0"/>
      <w:marBottom w:val="0"/>
      <w:divBdr>
        <w:top w:val="none" w:sz="0" w:space="0" w:color="auto"/>
        <w:left w:val="none" w:sz="0" w:space="0" w:color="auto"/>
        <w:bottom w:val="none" w:sz="0" w:space="0" w:color="auto"/>
        <w:right w:val="none" w:sz="0" w:space="0" w:color="auto"/>
      </w:divBdr>
    </w:div>
    <w:div w:id="1187912033">
      <w:bodyDiv w:val="1"/>
      <w:marLeft w:val="0"/>
      <w:marRight w:val="0"/>
      <w:marTop w:val="0"/>
      <w:marBottom w:val="0"/>
      <w:divBdr>
        <w:top w:val="none" w:sz="0" w:space="0" w:color="auto"/>
        <w:left w:val="none" w:sz="0" w:space="0" w:color="auto"/>
        <w:bottom w:val="none" w:sz="0" w:space="0" w:color="auto"/>
        <w:right w:val="none" w:sz="0" w:space="0" w:color="auto"/>
      </w:divBdr>
      <w:divsChild>
        <w:div w:id="1012757624">
          <w:marLeft w:val="547"/>
          <w:marRight w:val="0"/>
          <w:marTop w:val="72"/>
          <w:marBottom w:val="0"/>
          <w:divBdr>
            <w:top w:val="none" w:sz="0" w:space="0" w:color="auto"/>
            <w:left w:val="none" w:sz="0" w:space="0" w:color="auto"/>
            <w:bottom w:val="none" w:sz="0" w:space="0" w:color="auto"/>
            <w:right w:val="none" w:sz="0" w:space="0" w:color="auto"/>
          </w:divBdr>
        </w:div>
      </w:divsChild>
    </w:div>
    <w:div w:id="1203321848">
      <w:bodyDiv w:val="1"/>
      <w:marLeft w:val="0"/>
      <w:marRight w:val="0"/>
      <w:marTop w:val="0"/>
      <w:marBottom w:val="0"/>
      <w:divBdr>
        <w:top w:val="none" w:sz="0" w:space="0" w:color="auto"/>
        <w:left w:val="none" w:sz="0" w:space="0" w:color="auto"/>
        <w:bottom w:val="none" w:sz="0" w:space="0" w:color="auto"/>
        <w:right w:val="none" w:sz="0" w:space="0" w:color="auto"/>
      </w:divBdr>
    </w:div>
    <w:div w:id="1261111188">
      <w:bodyDiv w:val="1"/>
      <w:marLeft w:val="0"/>
      <w:marRight w:val="0"/>
      <w:marTop w:val="0"/>
      <w:marBottom w:val="0"/>
      <w:divBdr>
        <w:top w:val="none" w:sz="0" w:space="0" w:color="auto"/>
        <w:left w:val="none" w:sz="0" w:space="0" w:color="auto"/>
        <w:bottom w:val="none" w:sz="0" w:space="0" w:color="auto"/>
        <w:right w:val="none" w:sz="0" w:space="0" w:color="auto"/>
      </w:divBdr>
      <w:divsChild>
        <w:div w:id="2129855561">
          <w:marLeft w:val="547"/>
          <w:marRight w:val="0"/>
          <w:marTop w:val="86"/>
          <w:marBottom w:val="0"/>
          <w:divBdr>
            <w:top w:val="none" w:sz="0" w:space="0" w:color="auto"/>
            <w:left w:val="none" w:sz="0" w:space="0" w:color="auto"/>
            <w:bottom w:val="none" w:sz="0" w:space="0" w:color="auto"/>
            <w:right w:val="none" w:sz="0" w:space="0" w:color="auto"/>
          </w:divBdr>
        </w:div>
        <w:div w:id="1963460931">
          <w:marLeft w:val="1166"/>
          <w:marRight w:val="0"/>
          <w:marTop w:val="67"/>
          <w:marBottom w:val="0"/>
          <w:divBdr>
            <w:top w:val="none" w:sz="0" w:space="0" w:color="auto"/>
            <w:left w:val="none" w:sz="0" w:space="0" w:color="auto"/>
            <w:bottom w:val="none" w:sz="0" w:space="0" w:color="auto"/>
            <w:right w:val="none" w:sz="0" w:space="0" w:color="auto"/>
          </w:divBdr>
        </w:div>
      </w:divsChild>
    </w:div>
    <w:div w:id="1281642220">
      <w:bodyDiv w:val="1"/>
      <w:marLeft w:val="0"/>
      <w:marRight w:val="0"/>
      <w:marTop w:val="0"/>
      <w:marBottom w:val="0"/>
      <w:divBdr>
        <w:top w:val="none" w:sz="0" w:space="0" w:color="auto"/>
        <w:left w:val="none" w:sz="0" w:space="0" w:color="auto"/>
        <w:bottom w:val="none" w:sz="0" w:space="0" w:color="auto"/>
        <w:right w:val="none" w:sz="0" w:space="0" w:color="auto"/>
      </w:divBdr>
    </w:div>
    <w:div w:id="1286500365">
      <w:bodyDiv w:val="1"/>
      <w:marLeft w:val="0"/>
      <w:marRight w:val="0"/>
      <w:marTop w:val="0"/>
      <w:marBottom w:val="0"/>
      <w:divBdr>
        <w:top w:val="none" w:sz="0" w:space="0" w:color="auto"/>
        <w:left w:val="none" w:sz="0" w:space="0" w:color="auto"/>
        <w:bottom w:val="none" w:sz="0" w:space="0" w:color="auto"/>
        <w:right w:val="none" w:sz="0" w:space="0" w:color="auto"/>
      </w:divBdr>
    </w:div>
    <w:div w:id="1287350973">
      <w:bodyDiv w:val="1"/>
      <w:marLeft w:val="0"/>
      <w:marRight w:val="0"/>
      <w:marTop w:val="0"/>
      <w:marBottom w:val="0"/>
      <w:divBdr>
        <w:top w:val="none" w:sz="0" w:space="0" w:color="auto"/>
        <w:left w:val="none" w:sz="0" w:space="0" w:color="auto"/>
        <w:bottom w:val="none" w:sz="0" w:space="0" w:color="auto"/>
        <w:right w:val="none" w:sz="0" w:space="0" w:color="auto"/>
      </w:divBdr>
    </w:div>
    <w:div w:id="1324700840">
      <w:bodyDiv w:val="1"/>
      <w:marLeft w:val="0"/>
      <w:marRight w:val="0"/>
      <w:marTop w:val="0"/>
      <w:marBottom w:val="0"/>
      <w:divBdr>
        <w:top w:val="none" w:sz="0" w:space="0" w:color="auto"/>
        <w:left w:val="none" w:sz="0" w:space="0" w:color="auto"/>
        <w:bottom w:val="none" w:sz="0" w:space="0" w:color="auto"/>
        <w:right w:val="none" w:sz="0" w:space="0" w:color="auto"/>
      </w:divBdr>
      <w:divsChild>
        <w:div w:id="669675820">
          <w:marLeft w:val="547"/>
          <w:marRight w:val="0"/>
          <w:marTop w:val="72"/>
          <w:marBottom w:val="0"/>
          <w:divBdr>
            <w:top w:val="none" w:sz="0" w:space="0" w:color="auto"/>
            <w:left w:val="none" w:sz="0" w:space="0" w:color="auto"/>
            <w:bottom w:val="none" w:sz="0" w:space="0" w:color="auto"/>
            <w:right w:val="none" w:sz="0" w:space="0" w:color="auto"/>
          </w:divBdr>
        </w:div>
      </w:divsChild>
    </w:div>
    <w:div w:id="1342123275">
      <w:bodyDiv w:val="1"/>
      <w:marLeft w:val="0"/>
      <w:marRight w:val="0"/>
      <w:marTop w:val="0"/>
      <w:marBottom w:val="0"/>
      <w:divBdr>
        <w:top w:val="none" w:sz="0" w:space="0" w:color="auto"/>
        <w:left w:val="none" w:sz="0" w:space="0" w:color="auto"/>
        <w:bottom w:val="none" w:sz="0" w:space="0" w:color="auto"/>
        <w:right w:val="none" w:sz="0" w:space="0" w:color="auto"/>
      </w:divBdr>
    </w:div>
    <w:div w:id="1373261560">
      <w:bodyDiv w:val="1"/>
      <w:marLeft w:val="0"/>
      <w:marRight w:val="0"/>
      <w:marTop w:val="0"/>
      <w:marBottom w:val="0"/>
      <w:divBdr>
        <w:top w:val="none" w:sz="0" w:space="0" w:color="auto"/>
        <w:left w:val="none" w:sz="0" w:space="0" w:color="auto"/>
        <w:bottom w:val="none" w:sz="0" w:space="0" w:color="auto"/>
        <w:right w:val="none" w:sz="0" w:space="0" w:color="auto"/>
      </w:divBdr>
    </w:div>
    <w:div w:id="1385986641">
      <w:bodyDiv w:val="1"/>
      <w:marLeft w:val="0"/>
      <w:marRight w:val="0"/>
      <w:marTop w:val="0"/>
      <w:marBottom w:val="0"/>
      <w:divBdr>
        <w:top w:val="none" w:sz="0" w:space="0" w:color="auto"/>
        <w:left w:val="none" w:sz="0" w:space="0" w:color="auto"/>
        <w:bottom w:val="none" w:sz="0" w:space="0" w:color="auto"/>
        <w:right w:val="none" w:sz="0" w:space="0" w:color="auto"/>
      </w:divBdr>
    </w:div>
    <w:div w:id="1413697141">
      <w:bodyDiv w:val="1"/>
      <w:marLeft w:val="0"/>
      <w:marRight w:val="0"/>
      <w:marTop w:val="0"/>
      <w:marBottom w:val="0"/>
      <w:divBdr>
        <w:top w:val="none" w:sz="0" w:space="0" w:color="auto"/>
        <w:left w:val="none" w:sz="0" w:space="0" w:color="auto"/>
        <w:bottom w:val="none" w:sz="0" w:space="0" w:color="auto"/>
        <w:right w:val="none" w:sz="0" w:space="0" w:color="auto"/>
      </w:divBdr>
    </w:div>
    <w:div w:id="1445659885">
      <w:bodyDiv w:val="1"/>
      <w:marLeft w:val="0"/>
      <w:marRight w:val="0"/>
      <w:marTop w:val="0"/>
      <w:marBottom w:val="0"/>
      <w:divBdr>
        <w:top w:val="none" w:sz="0" w:space="0" w:color="auto"/>
        <w:left w:val="none" w:sz="0" w:space="0" w:color="auto"/>
        <w:bottom w:val="none" w:sz="0" w:space="0" w:color="auto"/>
        <w:right w:val="none" w:sz="0" w:space="0" w:color="auto"/>
      </w:divBdr>
    </w:div>
    <w:div w:id="1490554236">
      <w:bodyDiv w:val="1"/>
      <w:marLeft w:val="0"/>
      <w:marRight w:val="0"/>
      <w:marTop w:val="0"/>
      <w:marBottom w:val="0"/>
      <w:divBdr>
        <w:top w:val="none" w:sz="0" w:space="0" w:color="auto"/>
        <w:left w:val="none" w:sz="0" w:space="0" w:color="auto"/>
        <w:bottom w:val="none" w:sz="0" w:space="0" w:color="auto"/>
        <w:right w:val="none" w:sz="0" w:space="0" w:color="auto"/>
      </w:divBdr>
    </w:div>
    <w:div w:id="1502627077">
      <w:bodyDiv w:val="1"/>
      <w:marLeft w:val="0"/>
      <w:marRight w:val="0"/>
      <w:marTop w:val="0"/>
      <w:marBottom w:val="0"/>
      <w:divBdr>
        <w:top w:val="none" w:sz="0" w:space="0" w:color="auto"/>
        <w:left w:val="none" w:sz="0" w:space="0" w:color="auto"/>
        <w:bottom w:val="none" w:sz="0" w:space="0" w:color="auto"/>
        <w:right w:val="none" w:sz="0" w:space="0" w:color="auto"/>
      </w:divBdr>
    </w:div>
    <w:div w:id="1525706866">
      <w:bodyDiv w:val="1"/>
      <w:marLeft w:val="0"/>
      <w:marRight w:val="0"/>
      <w:marTop w:val="0"/>
      <w:marBottom w:val="0"/>
      <w:divBdr>
        <w:top w:val="none" w:sz="0" w:space="0" w:color="auto"/>
        <w:left w:val="none" w:sz="0" w:space="0" w:color="auto"/>
        <w:bottom w:val="none" w:sz="0" w:space="0" w:color="auto"/>
        <w:right w:val="none" w:sz="0" w:space="0" w:color="auto"/>
      </w:divBdr>
    </w:div>
    <w:div w:id="1583373706">
      <w:bodyDiv w:val="1"/>
      <w:marLeft w:val="0"/>
      <w:marRight w:val="0"/>
      <w:marTop w:val="0"/>
      <w:marBottom w:val="0"/>
      <w:divBdr>
        <w:top w:val="none" w:sz="0" w:space="0" w:color="auto"/>
        <w:left w:val="none" w:sz="0" w:space="0" w:color="auto"/>
        <w:bottom w:val="none" w:sz="0" w:space="0" w:color="auto"/>
        <w:right w:val="none" w:sz="0" w:space="0" w:color="auto"/>
      </w:divBdr>
    </w:div>
    <w:div w:id="1598175774">
      <w:bodyDiv w:val="1"/>
      <w:marLeft w:val="0"/>
      <w:marRight w:val="0"/>
      <w:marTop w:val="0"/>
      <w:marBottom w:val="0"/>
      <w:divBdr>
        <w:top w:val="none" w:sz="0" w:space="0" w:color="auto"/>
        <w:left w:val="none" w:sz="0" w:space="0" w:color="auto"/>
        <w:bottom w:val="none" w:sz="0" w:space="0" w:color="auto"/>
        <w:right w:val="none" w:sz="0" w:space="0" w:color="auto"/>
      </w:divBdr>
    </w:div>
    <w:div w:id="1606309251">
      <w:bodyDiv w:val="1"/>
      <w:marLeft w:val="0"/>
      <w:marRight w:val="0"/>
      <w:marTop w:val="0"/>
      <w:marBottom w:val="0"/>
      <w:divBdr>
        <w:top w:val="none" w:sz="0" w:space="0" w:color="auto"/>
        <w:left w:val="none" w:sz="0" w:space="0" w:color="auto"/>
        <w:bottom w:val="none" w:sz="0" w:space="0" w:color="auto"/>
        <w:right w:val="none" w:sz="0" w:space="0" w:color="auto"/>
      </w:divBdr>
    </w:div>
    <w:div w:id="1757284649">
      <w:bodyDiv w:val="1"/>
      <w:marLeft w:val="0"/>
      <w:marRight w:val="0"/>
      <w:marTop w:val="0"/>
      <w:marBottom w:val="0"/>
      <w:divBdr>
        <w:top w:val="none" w:sz="0" w:space="0" w:color="auto"/>
        <w:left w:val="none" w:sz="0" w:space="0" w:color="auto"/>
        <w:bottom w:val="none" w:sz="0" w:space="0" w:color="auto"/>
        <w:right w:val="none" w:sz="0" w:space="0" w:color="auto"/>
      </w:divBdr>
    </w:div>
    <w:div w:id="1765374696">
      <w:bodyDiv w:val="1"/>
      <w:marLeft w:val="0"/>
      <w:marRight w:val="0"/>
      <w:marTop w:val="0"/>
      <w:marBottom w:val="0"/>
      <w:divBdr>
        <w:top w:val="none" w:sz="0" w:space="0" w:color="auto"/>
        <w:left w:val="none" w:sz="0" w:space="0" w:color="auto"/>
        <w:bottom w:val="none" w:sz="0" w:space="0" w:color="auto"/>
        <w:right w:val="none" w:sz="0" w:space="0" w:color="auto"/>
      </w:divBdr>
    </w:div>
    <w:div w:id="1904633180">
      <w:bodyDiv w:val="1"/>
      <w:marLeft w:val="0"/>
      <w:marRight w:val="0"/>
      <w:marTop w:val="0"/>
      <w:marBottom w:val="0"/>
      <w:divBdr>
        <w:top w:val="none" w:sz="0" w:space="0" w:color="auto"/>
        <w:left w:val="none" w:sz="0" w:space="0" w:color="auto"/>
        <w:bottom w:val="none" w:sz="0" w:space="0" w:color="auto"/>
        <w:right w:val="none" w:sz="0" w:space="0" w:color="auto"/>
      </w:divBdr>
    </w:div>
    <w:div w:id="1926959741">
      <w:bodyDiv w:val="1"/>
      <w:marLeft w:val="0"/>
      <w:marRight w:val="0"/>
      <w:marTop w:val="0"/>
      <w:marBottom w:val="0"/>
      <w:divBdr>
        <w:top w:val="none" w:sz="0" w:space="0" w:color="auto"/>
        <w:left w:val="none" w:sz="0" w:space="0" w:color="auto"/>
        <w:bottom w:val="none" w:sz="0" w:space="0" w:color="auto"/>
        <w:right w:val="none" w:sz="0" w:space="0" w:color="auto"/>
      </w:divBdr>
    </w:div>
    <w:div w:id="1940330609">
      <w:bodyDiv w:val="1"/>
      <w:marLeft w:val="0"/>
      <w:marRight w:val="0"/>
      <w:marTop w:val="0"/>
      <w:marBottom w:val="0"/>
      <w:divBdr>
        <w:top w:val="none" w:sz="0" w:space="0" w:color="auto"/>
        <w:left w:val="none" w:sz="0" w:space="0" w:color="auto"/>
        <w:bottom w:val="none" w:sz="0" w:space="0" w:color="auto"/>
        <w:right w:val="none" w:sz="0" w:space="0" w:color="auto"/>
      </w:divBdr>
    </w:div>
    <w:div w:id="2031836044">
      <w:bodyDiv w:val="1"/>
      <w:marLeft w:val="0"/>
      <w:marRight w:val="0"/>
      <w:marTop w:val="0"/>
      <w:marBottom w:val="0"/>
      <w:divBdr>
        <w:top w:val="none" w:sz="0" w:space="0" w:color="auto"/>
        <w:left w:val="none" w:sz="0" w:space="0" w:color="auto"/>
        <w:bottom w:val="none" w:sz="0" w:space="0" w:color="auto"/>
        <w:right w:val="none" w:sz="0" w:space="0" w:color="auto"/>
      </w:divBdr>
    </w:div>
    <w:div w:id="2104186035">
      <w:bodyDiv w:val="1"/>
      <w:marLeft w:val="0"/>
      <w:marRight w:val="0"/>
      <w:marTop w:val="0"/>
      <w:marBottom w:val="0"/>
      <w:divBdr>
        <w:top w:val="none" w:sz="0" w:space="0" w:color="auto"/>
        <w:left w:val="none" w:sz="0" w:space="0" w:color="auto"/>
        <w:bottom w:val="none" w:sz="0" w:space="0" w:color="auto"/>
        <w:right w:val="none" w:sz="0" w:space="0" w:color="auto"/>
      </w:divBdr>
    </w:div>
    <w:div w:id="2142725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comsol.co.in/press/gallery/"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shwin@comsol.com"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info@comsol.co.in" TargetMode="Externa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www.comsol.co.in" TargetMode="External"/><Relationship Id="rId14" Type="http://schemas.openxmlformats.org/officeDocument/2006/relationships/hyperlink" Target="http://www.comsol.co.in/contact"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9DFB7-7DD8-446A-8E1F-DA00FCC87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800</Words>
  <Characters>4564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2017-10-24T12:57:00Z</dcterms:created>
  <dcterms:modified xsi:type="dcterms:W3CDTF">2017-10-24T12:58:00Z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TRACKING_ID">
    <vt:lpwstr>824c6f4c-1926-4f08-a6a0-8406a112a852</vt:lpwstr>
  </property>
</Properties>
</file>